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AF35B" w14:textId="633E2C28" w:rsidR="00337675" w:rsidRDefault="00897998" w:rsidP="71F1BB13">
      <w:pPr>
        <w:jc w:val="center"/>
        <w:rPr>
          <w:rFonts w:ascii="VAG Rounded" w:hAnsi="VAG Rounded" w:cs="ADLaM Display"/>
          <w:b/>
          <w:bCs/>
          <w:color w:val="2B63AD"/>
          <w:sz w:val="50"/>
          <w:szCs w:val="50"/>
        </w:rPr>
      </w:pPr>
      <w:r>
        <w:rPr>
          <w:rFonts w:ascii="VAG Rounded" w:hAnsi="VAG Rounded" w:cs="ADLaM Display"/>
          <w:b/>
          <w:bCs/>
          <w:color w:val="2B63AD"/>
          <w:sz w:val="50"/>
          <w:szCs w:val="50"/>
        </w:rPr>
        <w:t>Science</w:t>
      </w:r>
      <w:r w:rsidR="6B1B1065" w:rsidRPr="71F1BB13">
        <w:rPr>
          <w:rFonts w:ascii="VAG Rounded" w:hAnsi="VAG Rounded" w:cs="ADLaM Display"/>
          <w:b/>
          <w:bCs/>
          <w:color w:val="2B63AD"/>
          <w:sz w:val="50"/>
          <w:szCs w:val="50"/>
        </w:rPr>
        <w:t xml:space="preserve"> </w:t>
      </w:r>
      <w:r w:rsidR="00A36ECC" w:rsidRPr="71F1BB13">
        <w:rPr>
          <w:rFonts w:ascii="VAG Rounded" w:hAnsi="VAG Rounded" w:cs="ADLaM Display"/>
          <w:b/>
          <w:bCs/>
          <w:color w:val="2B63AD"/>
          <w:sz w:val="50"/>
          <w:szCs w:val="50"/>
        </w:rPr>
        <w:t>Skills Progression</w:t>
      </w:r>
      <w:r w:rsidR="009F615A" w:rsidRPr="71F1BB13">
        <w:rPr>
          <w:rFonts w:ascii="VAG Rounded" w:hAnsi="VAG Rounded" w:cs="ADLaM Display"/>
          <w:b/>
          <w:bCs/>
          <w:color w:val="2B63AD"/>
          <w:sz w:val="50"/>
          <w:szCs w:val="50"/>
        </w:rPr>
        <w:t xml:space="preserve"> Overview</w:t>
      </w:r>
    </w:p>
    <w:p w14:paraId="6713FD93" w14:textId="0816415D" w:rsidR="15653254" w:rsidRDefault="5EEA8769" w:rsidP="3E9213D3">
      <w:pPr>
        <w:jc w:val="center"/>
        <w:rPr>
          <w:rFonts w:ascii="Aptos" w:eastAsia="Aptos" w:hAnsi="Aptos" w:cs="Aptos"/>
          <w:sz w:val="18"/>
          <w:szCs w:val="18"/>
        </w:rPr>
      </w:pPr>
      <w:r w:rsidRPr="3E9213D3">
        <w:rPr>
          <w:rFonts w:ascii="Aptos" w:eastAsia="Aptos" w:hAnsi="Aptos" w:cs="Aptos"/>
          <w:b/>
          <w:bCs/>
          <w:color w:val="000000" w:themeColor="text1"/>
          <w:sz w:val="19"/>
          <w:szCs w:val="19"/>
        </w:rPr>
        <w:t>All our subjects are taught through our 6 core values, with which we aim to develop children who are:</w:t>
      </w:r>
    </w:p>
    <w:p w14:paraId="3DDE01BF" w14:textId="77777777" w:rsidR="00350B64" w:rsidRPr="00FB5649" w:rsidRDefault="00350B64" w:rsidP="00FA3357">
      <w:pPr>
        <w:jc w:val="center"/>
        <w:rPr>
          <w:rFonts w:ascii="Aptos" w:hAnsi="Aptos" w:cs="ADLaM Display"/>
          <w:b/>
          <w:bCs/>
          <w:sz w:val="18"/>
          <w:szCs w:val="18"/>
        </w:rPr>
        <w:sectPr w:rsidR="00350B64" w:rsidRPr="00FB5649" w:rsidSect="000565F6">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080" w:bottom="1440" w:left="1080" w:header="708" w:footer="708" w:gutter="0"/>
          <w:cols w:space="708"/>
          <w:docGrid w:linePitch="360"/>
        </w:sectPr>
      </w:pPr>
    </w:p>
    <w:p w14:paraId="0392DD28" w14:textId="7777777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Curious</w:t>
      </w:r>
      <w:r w:rsidRPr="00FB5649">
        <w:rPr>
          <w:rFonts w:ascii="Aptos" w:hAnsi="Aptos" w:cs="ADLaM Display"/>
          <w:b/>
          <w:bCs/>
          <w:sz w:val="18"/>
          <w:szCs w:val="18"/>
        </w:rPr>
        <w:t>: inquisitive and inquiring</w:t>
      </w:r>
    </w:p>
    <w:p w14:paraId="343B026D" w14:textId="4869FB4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Aspirational</w:t>
      </w:r>
      <w:r w:rsidRPr="00FB5649">
        <w:rPr>
          <w:rFonts w:ascii="Aptos" w:hAnsi="Aptos" w:cs="ADLaM Display"/>
          <w:b/>
          <w:bCs/>
          <w:sz w:val="18"/>
          <w:szCs w:val="18"/>
        </w:rPr>
        <w:t>: striving to achieve</w:t>
      </w:r>
    </w:p>
    <w:p w14:paraId="56D8E098" w14:textId="7777777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Responsible</w:t>
      </w:r>
      <w:r w:rsidRPr="00FB5649">
        <w:rPr>
          <w:rFonts w:ascii="Aptos" w:hAnsi="Aptos" w:cs="ADLaM Display"/>
          <w:b/>
          <w:bCs/>
          <w:sz w:val="18"/>
          <w:szCs w:val="18"/>
        </w:rPr>
        <w:t>: understanding of their involvement in their education and the wider world</w:t>
      </w:r>
    </w:p>
    <w:p w14:paraId="592D0E9E" w14:textId="7777777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Empathetic</w:t>
      </w:r>
      <w:r w:rsidRPr="00FB5649">
        <w:rPr>
          <w:rFonts w:ascii="Aptos" w:hAnsi="Aptos" w:cs="ADLaM Display"/>
          <w:b/>
          <w:bCs/>
          <w:sz w:val="18"/>
          <w:szCs w:val="18"/>
        </w:rPr>
        <w:t>: welcoming of others’ opinions and valuing the feelings of others</w:t>
      </w:r>
    </w:p>
    <w:p w14:paraId="3096B6B7" w14:textId="7777777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Persevering</w:t>
      </w:r>
      <w:r w:rsidRPr="00FB5649">
        <w:rPr>
          <w:rFonts w:ascii="Aptos" w:hAnsi="Aptos" w:cs="ADLaM Display"/>
          <w:b/>
          <w:bCs/>
          <w:sz w:val="18"/>
          <w:szCs w:val="18"/>
        </w:rPr>
        <w:t>: appreciative of the learning journey</w:t>
      </w:r>
    </w:p>
    <w:p w14:paraId="08F5D388" w14:textId="77777777" w:rsidR="00350B64" w:rsidRPr="00FB5649" w:rsidRDefault="00FA3357" w:rsidP="00FA3357">
      <w:pPr>
        <w:jc w:val="center"/>
        <w:rPr>
          <w:rFonts w:ascii="Aptos" w:hAnsi="Aptos" w:cs="ADLaM Display"/>
          <w:b/>
          <w:bCs/>
          <w:sz w:val="18"/>
          <w:szCs w:val="18"/>
        </w:rPr>
        <w:sectPr w:rsidR="00350B64" w:rsidRPr="00FB5649" w:rsidSect="00350B64">
          <w:type w:val="continuous"/>
          <w:pgSz w:w="16838" w:h="11906" w:orient="landscape"/>
          <w:pgMar w:top="1440" w:right="1080" w:bottom="1440" w:left="1080" w:header="708" w:footer="708" w:gutter="0"/>
          <w:cols w:num="2" w:space="708"/>
          <w:docGrid w:linePitch="360"/>
        </w:sectPr>
      </w:pPr>
      <w:r w:rsidRPr="00FB5649">
        <w:rPr>
          <w:rFonts w:ascii="Aptos" w:hAnsi="Aptos" w:cs="ADLaM Display"/>
          <w:b/>
          <w:bCs/>
          <w:color w:val="0070C0"/>
          <w:sz w:val="18"/>
          <w:szCs w:val="18"/>
        </w:rPr>
        <w:t>Respectful</w:t>
      </w:r>
      <w:r w:rsidRPr="00FB5649">
        <w:rPr>
          <w:rFonts w:ascii="Aptos" w:hAnsi="Aptos" w:cs="ADLaM Display"/>
          <w:b/>
          <w:bCs/>
          <w:sz w:val="18"/>
          <w:szCs w:val="18"/>
        </w:rPr>
        <w:t>: inclusive, local and global citizens</w:t>
      </w:r>
    </w:p>
    <w:p w14:paraId="034FFC9B" w14:textId="77777777" w:rsidR="00E50B64" w:rsidRDefault="00E50B64" w:rsidP="00F6615E">
      <w:pPr>
        <w:rPr>
          <w:rFonts w:ascii="Aptos" w:hAnsi="Aptos" w:cs="ADLaM Display"/>
          <w:b/>
          <w:bCs/>
          <w:color w:val="E97034"/>
          <w:sz w:val="50"/>
          <w:szCs w:val="5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0"/>
        <w:gridCol w:w="4320"/>
        <w:gridCol w:w="5625"/>
      </w:tblGrid>
      <w:tr w:rsidR="00F6615E" w:rsidRPr="00F6615E" w14:paraId="4196233F" w14:textId="77777777">
        <w:trPr>
          <w:trHeight w:val="285"/>
        </w:trPr>
        <w:tc>
          <w:tcPr>
            <w:tcW w:w="13065" w:type="dxa"/>
            <w:gridSpan w:val="3"/>
            <w:tcBorders>
              <w:top w:val="single" w:sz="6" w:space="0" w:color="000000"/>
              <w:left w:val="single" w:sz="6" w:space="0" w:color="000000"/>
              <w:bottom w:val="single" w:sz="6" w:space="0" w:color="000000"/>
              <w:right w:val="single" w:sz="6" w:space="0" w:color="000000"/>
            </w:tcBorders>
            <w:shd w:val="clear" w:color="auto" w:fill="00B0F0"/>
            <w:hideMark/>
          </w:tcPr>
          <w:p w14:paraId="187E552B"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kern w:val="0"/>
                <w:sz w:val="28"/>
                <w:szCs w:val="28"/>
                <w:lang w:val="en-US" w:eastAsia="en-GB"/>
                <w14:ligatures w14:val="none"/>
              </w:rPr>
              <w:t>EYFS</w:t>
            </w:r>
            <w:r w:rsidRPr="00F6615E">
              <w:rPr>
                <w:rFonts w:ascii="Calibri" w:eastAsia="Times New Roman" w:hAnsi="Calibri" w:cs="Calibri"/>
                <w:kern w:val="0"/>
                <w:sz w:val="28"/>
                <w:szCs w:val="28"/>
                <w:lang w:eastAsia="en-GB"/>
                <w14:ligatures w14:val="none"/>
              </w:rPr>
              <w:t> </w:t>
            </w:r>
          </w:p>
        </w:tc>
      </w:tr>
      <w:tr w:rsidR="00F6615E" w:rsidRPr="00F6615E" w14:paraId="424A9AA6" w14:textId="77777777">
        <w:trPr>
          <w:trHeight w:val="285"/>
        </w:trPr>
        <w:tc>
          <w:tcPr>
            <w:tcW w:w="3120" w:type="dxa"/>
            <w:tcBorders>
              <w:top w:val="single" w:sz="6" w:space="0" w:color="000000"/>
              <w:left w:val="single" w:sz="6" w:space="0" w:color="000000"/>
              <w:bottom w:val="single" w:sz="6" w:space="0" w:color="000000"/>
              <w:right w:val="single" w:sz="6" w:space="0" w:color="000000"/>
            </w:tcBorders>
            <w:hideMark/>
          </w:tcPr>
          <w:p w14:paraId="37D2EC72"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4320" w:type="dxa"/>
            <w:tcBorders>
              <w:top w:val="single" w:sz="6" w:space="0" w:color="000000"/>
              <w:left w:val="single" w:sz="6" w:space="0" w:color="000000"/>
              <w:bottom w:val="single" w:sz="6" w:space="0" w:color="000000"/>
              <w:right w:val="single" w:sz="6" w:space="0" w:color="000000"/>
            </w:tcBorders>
            <w:hideMark/>
          </w:tcPr>
          <w:p w14:paraId="31C5B2F9"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val="en-US" w:eastAsia="en-GB"/>
                <w14:ligatures w14:val="none"/>
              </w:rPr>
              <w:t>In Reception</w:t>
            </w:r>
            <w:r w:rsidRPr="00F6615E">
              <w:rPr>
                <w:rFonts w:ascii="Calibri" w:eastAsia="Times New Roman" w:hAnsi="Calibri" w:cs="Calibri"/>
                <w:kern w:val="0"/>
                <w:lang w:eastAsia="en-GB"/>
                <w14:ligatures w14:val="none"/>
              </w:rPr>
              <w:t> </w:t>
            </w:r>
          </w:p>
        </w:tc>
        <w:tc>
          <w:tcPr>
            <w:tcW w:w="5625" w:type="dxa"/>
            <w:tcBorders>
              <w:top w:val="single" w:sz="6" w:space="0" w:color="000000"/>
              <w:left w:val="single" w:sz="6" w:space="0" w:color="000000"/>
              <w:bottom w:val="single" w:sz="6" w:space="0" w:color="000000"/>
              <w:right w:val="single" w:sz="6" w:space="0" w:color="000000"/>
            </w:tcBorders>
            <w:hideMark/>
          </w:tcPr>
          <w:p w14:paraId="086FC0F8"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val="en-US" w:eastAsia="en-GB"/>
                <w14:ligatures w14:val="none"/>
              </w:rPr>
              <w:t>ELG</w:t>
            </w:r>
            <w:r w:rsidRPr="00F6615E">
              <w:rPr>
                <w:rFonts w:ascii="Calibri" w:eastAsia="Times New Roman" w:hAnsi="Calibri" w:cs="Calibri"/>
                <w:kern w:val="0"/>
                <w:lang w:eastAsia="en-GB"/>
                <w14:ligatures w14:val="none"/>
              </w:rPr>
              <w:t> </w:t>
            </w:r>
          </w:p>
        </w:tc>
      </w:tr>
      <w:tr w:rsidR="00F6615E" w:rsidRPr="00F6615E" w14:paraId="52456EFC" w14:textId="77777777">
        <w:trPr>
          <w:trHeight w:val="285"/>
        </w:trPr>
        <w:tc>
          <w:tcPr>
            <w:tcW w:w="3120" w:type="dxa"/>
            <w:tcBorders>
              <w:top w:val="single" w:sz="6" w:space="0" w:color="000000"/>
              <w:left w:val="single" w:sz="6" w:space="0" w:color="000000"/>
              <w:bottom w:val="single" w:sz="6" w:space="0" w:color="000000"/>
              <w:right w:val="single" w:sz="6" w:space="0" w:color="000000"/>
            </w:tcBorders>
            <w:hideMark/>
          </w:tcPr>
          <w:p w14:paraId="431BA0C1"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val="en-US" w:eastAsia="en-GB"/>
                <w14:ligatures w14:val="none"/>
              </w:rPr>
              <w:t>Understanding the world</w:t>
            </w:r>
            <w:r w:rsidRPr="00F6615E">
              <w:rPr>
                <w:rFonts w:ascii="Calibri" w:eastAsia="Times New Roman" w:hAnsi="Calibri" w:cs="Calibri"/>
                <w:kern w:val="0"/>
                <w:lang w:eastAsia="en-GB"/>
                <w14:ligatures w14:val="none"/>
              </w:rPr>
              <w:t> </w:t>
            </w:r>
          </w:p>
        </w:tc>
        <w:tc>
          <w:tcPr>
            <w:tcW w:w="4320" w:type="dxa"/>
            <w:tcBorders>
              <w:top w:val="single" w:sz="6" w:space="0" w:color="000000"/>
              <w:left w:val="single" w:sz="6" w:space="0" w:color="000000"/>
              <w:bottom w:val="single" w:sz="6" w:space="0" w:color="000000"/>
              <w:right w:val="single" w:sz="6" w:space="0" w:color="000000"/>
            </w:tcBorders>
            <w:hideMark/>
          </w:tcPr>
          <w:p w14:paraId="15F2ECC6"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Understand the effect of changing seasons on the natural world around them </w:t>
            </w:r>
          </w:p>
          <w:p w14:paraId="2372278C"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their immediate environment using knowledge from observation, discussion, stories, non-fiction texts and maps.  </w:t>
            </w:r>
          </w:p>
          <w:p w14:paraId="6D63E180"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what they see, hear and feel while outside Explore the natural world around them </w:t>
            </w:r>
          </w:p>
          <w:p w14:paraId="2BCEDBD2"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5625" w:type="dxa"/>
            <w:tcBorders>
              <w:top w:val="single" w:sz="6" w:space="0" w:color="000000"/>
              <w:left w:val="single" w:sz="6" w:space="0" w:color="000000"/>
              <w:bottom w:val="single" w:sz="6" w:space="0" w:color="000000"/>
              <w:right w:val="single" w:sz="6" w:space="0" w:color="000000"/>
            </w:tcBorders>
            <w:hideMark/>
          </w:tcPr>
          <w:p w14:paraId="39D3C58E"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ELG: The Natural World </w:t>
            </w:r>
          </w:p>
          <w:p w14:paraId="0C4EB041"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Explore the natural world around them, making observations and drawing pictures of animals and plants; </w:t>
            </w:r>
          </w:p>
          <w:p w14:paraId="41CC7505"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Know some similarities and differences between the natural world around them and contrasting environments, drawing on their experiences and what has been read in class; </w:t>
            </w:r>
          </w:p>
          <w:p w14:paraId="5BB21EA0"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Understand some important processes and changes in the natural world around them, including the seasons and changing states of matter. </w:t>
            </w:r>
          </w:p>
          <w:p w14:paraId="5B4DC9D9"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r>
      <w:tr w:rsidR="00F6615E" w:rsidRPr="00F6615E" w14:paraId="3533B077" w14:textId="77777777">
        <w:trPr>
          <w:trHeight w:val="285"/>
        </w:trPr>
        <w:tc>
          <w:tcPr>
            <w:tcW w:w="3120" w:type="dxa"/>
            <w:tcBorders>
              <w:top w:val="single" w:sz="6" w:space="0" w:color="000000"/>
              <w:left w:val="single" w:sz="6" w:space="0" w:color="000000"/>
              <w:bottom w:val="single" w:sz="6" w:space="0" w:color="000000"/>
              <w:right w:val="single" w:sz="6" w:space="0" w:color="000000"/>
            </w:tcBorders>
            <w:hideMark/>
          </w:tcPr>
          <w:p w14:paraId="4CBF9BA1"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val="en-US" w:eastAsia="en-GB"/>
                <w14:ligatures w14:val="none"/>
              </w:rPr>
              <w:t>PSED</w:t>
            </w:r>
            <w:r w:rsidRPr="00F6615E">
              <w:rPr>
                <w:rFonts w:ascii="Calibri" w:eastAsia="Times New Roman" w:hAnsi="Calibri" w:cs="Calibri"/>
                <w:kern w:val="0"/>
                <w:lang w:eastAsia="en-GB"/>
                <w14:ligatures w14:val="none"/>
              </w:rPr>
              <w:t> </w:t>
            </w:r>
          </w:p>
        </w:tc>
        <w:tc>
          <w:tcPr>
            <w:tcW w:w="4320" w:type="dxa"/>
            <w:tcBorders>
              <w:top w:val="single" w:sz="6" w:space="0" w:color="000000"/>
              <w:left w:val="single" w:sz="6" w:space="0" w:color="000000"/>
              <w:bottom w:val="single" w:sz="6" w:space="0" w:color="000000"/>
              <w:right w:val="single" w:sz="6" w:space="0" w:color="000000"/>
            </w:tcBorders>
            <w:hideMark/>
          </w:tcPr>
          <w:p w14:paraId="6DC24069"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sz w:val="20"/>
                <w:szCs w:val="20"/>
                <w:lang w:val="en-US" w:eastAsia="en-GB"/>
                <w14:ligatures w14:val="none"/>
              </w:rPr>
              <w:t>Know and talk about the different factors that support their overall health and wellbeing:</w:t>
            </w:r>
            <w:r w:rsidRPr="00F6615E">
              <w:rPr>
                <w:rFonts w:ascii="Calibri" w:eastAsia="Times New Roman" w:hAnsi="Calibri" w:cs="Calibri"/>
                <w:kern w:val="0"/>
                <w:sz w:val="20"/>
                <w:szCs w:val="20"/>
                <w:lang w:eastAsia="en-GB"/>
                <w14:ligatures w14:val="none"/>
              </w:rPr>
              <w:t> </w:t>
            </w:r>
          </w:p>
          <w:p w14:paraId="502DDC94"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sz w:val="20"/>
                <w:szCs w:val="20"/>
                <w:lang w:val="en-US" w:eastAsia="en-GB"/>
                <w14:ligatures w14:val="none"/>
              </w:rPr>
              <w:t> • regular physical activity</w:t>
            </w:r>
            <w:r w:rsidRPr="00F6615E">
              <w:rPr>
                <w:rFonts w:ascii="Calibri" w:eastAsia="Times New Roman" w:hAnsi="Calibri" w:cs="Calibri"/>
                <w:kern w:val="0"/>
                <w:sz w:val="20"/>
                <w:szCs w:val="20"/>
                <w:lang w:eastAsia="en-GB"/>
                <w14:ligatures w14:val="none"/>
              </w:rPr>
              <w:t> </w:t>
            </w:r>
          </w:p>
          <w:p w14:paraId="0A73EAEB"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sz w:val="20"/>
                <w:szCs w:val="20"/>
                <w:lang w:val="en-US" w:eastAsia="en-GB"/>
                <w14:ligatures w14:val="none"/>
              </w:rPr>
              <w:t> • healthy eating</w:t>
            </w:r>
            <w:r w:rsidRPr="00F6615E">
              <w:rPr>
                <w:rFonts w:ascii="Calibri" w:eastAsia="Times New Roman" w:hAnsi="Calibri" w:cs="Calibri"/>
                <w:kern w:val="0"/>
                <w:sz w:val="20"/>
                <w:szCs w:val="20"/>
                <w:lang w:eastAsia="en-GB"/>
                <w14:ligatures w14:val="none"/>
              </w:rPr>
              <w:t> </w:t>
            </w:r>
          </w:p>
          <w:p w14:paraId="1C07E1FC"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sz w:val="20"/>
                <w:szCs w:val="20"/>
                <w:lang w:val="en-US" w:eastAsia="en-GB"/>
                <w14:ligatures w14:val="none"/>
              </w:rPr>
              <w:t> • toothbrushing</w:t>
            </w:r>
            <w:r w:rsidRPr="00F6615E">
              <w:rPr>
                <w:rFonts w:ascii="Calibri" w:eastAsia="Times New Roman" w:hAnsi="Calibri" w:cs="Calibri"/>
                <w:kern w:val="0"/>
                <w:sz w:val="20"/>
                <w:szCs w:val="20"/>
                <w:lang w:eastAsia="en-GB"/>
                <w14:ligatures w14:val="none"/>
              </w:rPr>
              <w:t> </w:t>
            </w:r>
          </w:p>
          <w:p w14:paraId="75754541"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sz w:val="20"/>
                <w:szCs w:val="20"/>
                <w:lang w:val="en-US" w:eastAsia="en-GB"/>
                <w14:ligatures w14:val="none"/>
              </w:rPr>
              <w:t> • sensible amounts of ‘screen time’ </w:t>
            </w:r>
            <w:r w:rsidRPr="00F6615E">
              <w:rPr>
                <w:rFonts w:ascii="Calibri" w:eastAsia="Times New Roman" w:hAnsi="Calibri" w:cs="Calibri"/>
                <w:kern w:val="0"/>
                <w:sz w:val="20"/>
                <w:szCs w:val="20"/>
                <w:lang w:eastAsia="en-GB"/>
                <w14:ligatures w14:val="none"/>
              </w:rPr>
              <w:t> </w:t>
            </w:r>
          </w:p>
          <w:p w14:paraId="2EEEBE1C"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sz w:val="20"/>
                <w:szCs w:val="20"/>
                <w:lang w:val="en-US" w:eastAsia="en-GB"/>
                <w14:ligatures w14:val="none"/>
              </w:rPr>
              <w:t>• having a good sleep routine</w:t>
            </w:r>
            <w:r w:rsidRPr="00F6615E">
              <w:rPr>
                <w:rFonts w:ascii="Calibri" w:eastAsia="Times New Roman" w:hAnsi="Calibri" w:cs="Calibri"/>
                <w:kern w:val="0"/>
                <w:sz w:val="20"/>
                <w:szCs w:val="20"/>
                <w:lang w:eastAsia="en-GB"/>
                <w14:ligatures w14:val="none"/>
              </w:rPr>
              <w:t> </w:t>
            </w:r>
          </w:p>
          <w:p w14:paraId="17FFF671"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sz w:val="20"/>
                <w:szCs w:val="20"/>
                <w:lang w:val="en-US" w:eastAsia="en-GB"/>
                <w14:ligatures w14:val="none"/>
              </w:rPr>
              <w:t> • being a safe pedestrian</w:t>
            </w:r>
            <w:r w:rsidRPr="00F6615E">
              <w:rPr>
                <w:rFonts w:ascii="Calibri" w:eastAsia="Times New Roman" w:hAnsi="Calibri" w:cs="Calibri"/>
                <w:kern w:val="0"/>
                <w:sz w:val="20"/>
                <w:szCs w:val="20"/>
                <w:lang w:eastAsia="en-GB"/>
                <w14:ligatures w14:val="none"/>
              </w:rPr>
              <w:t> </w:t>
            </w:r>
          </w:p>
        </w:tc>
        <w:tc>
          <w:tcPr>
            <w:tcW w:w="5625" w:type="dxa"/>
            <w:tcBorders>
              <w:top w:val="single" w:sz="6" w:space="0" w:color="000000"/>
              <w:left w:val="single" w:sz="6" w:space="0" w:color="000000"/>
              <w:bottom w:val="single" w:sz="6" w:space="0" w:color="000000"/>
              <w:right w:val="single" w:sz="6" w:space="0" w:color="000000"/>
            </w:tcBorders>
            <w:hideMark/>
          </w:tcPr>
          <w:p w14:paraId="519DFE5A"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19"/>
                <w:szCs w:val="19"/>
                <w:lang w:val="en-US" w:eastAsia="en-GB"/>
                <w14:ligatures w14:val="none"/>
              </w:rPr>
              <w:t>Manage their own basic hygiene and personal needs, including dressing, going to the toilet and understanding the importance of healthy food choices</w:t>
            </w:r>
            <w:r w:rsidRPr="00F6615E">
              <w:rPr>
                <w:rFonts w:ascii="Calibri" w:eastAsia="Times New Roman" w:hAnsi="Calibri" w:cs="Calibri"/>
                <w:color w:val="000000"/>
                <w:kern w:val="0"/>
                <w:sz w:val="19"/>
                <w:szCs w:val="19"/>
                <w:lang w:eastAsia="en-GB"/>
                <w14:ligatures w14:val="none"/>
              </w:rPr>
              <w:t> </w:t>
            </w:r>
          </w:p>
        </w:tc>
      </w:tr>
      <w:tr w:rsidR="00F6615E" w:rsidRPr="00F6615E" w14:paraId="1F8EFBEC" w14:textId="77777777">
        <w:trPr>
          <w:trHeight w:val="285"/>
        </w:trPr>
        <w:tc>
          <w:tcPr>
            <w:tcW w:w="3120" w:type="dxa"/>
            <w:tcBorders>
              <w:top w:val="single" w:sz="6" w:space="0" w:color="000000"/>
              <w:left w:val="single" w:sz="6" w:space="0" w:color="000000"/>
              <w:bottom w:val="single" w:sz="6" w:space="0" w:color="000000"/>
              <w:right w:val="single" w:sz="6" w:space="0" w:color="000000"/>
            </w:tcBorders>
            <w:hideMark/>
          </w:tcPr>
          <w:p w14:paraId="1B05A30B"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val="en-US" w:eastAsia="en-GB"/>
                <w14:ligatures w14:val="none"/>
              </w:rPr>
              <w:lastRenderedPageBreak/>
              <w:t>Communication and Language</w:t>
            </w:r>
            <w:r w:rsidRPr="00F6615E">
              <w:rPr>
                <w:rFonts w:ascii="Calibri" w:eastAsia="Times New Roman" w:hAnsi="Calibri" w:cs="Calibri"/>
                <w:kern w:val="0"/>
                <w:lang w:eastAsia="en-GB"/>
                <w14:ligatures w14:val="none"/>
              </w:rPr>
              <w:t> </w:t>
            </w:r>
          </w:p>
        </w:tc>
        <w:tc>
          <w:tcPr>
            <w:tcW w:w="4320" w:type="dxa"/>
            <w:tcBorders>
              <w:top w:val="single" w:sz="6" w:space="0" w:color="000000"/>
              <w:left w:val="single" w:sz="6" w:space="0" w:color="000000"/>
              <w:bottom w:val="single" w:sz="6" w:space="0" w:color="000000"/>
              <w:right w:val="single" w:sz="6" w:space="0" w:color="000000"/>
            </w:tcBorders>
            <w:hideMark/>
          </w:tcPr>
          <w:p w14:paraId="424CA05B"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val="en-US" w:eastAsia="en-GB"/>
                <w14:ligatures w14:val="none"/>
              </w:rPr>
              <w:t>Use new vocabulary in different contexts.</w:t>
            </w:r>
            <w:r w:rsidRPr="00F6615E">
              <w:rPr>
                <w:rFonts w:ascii="Calibri" w:eastAsia="Times New Roman" w:hAnsi="Calibri" w:cs="Calibri"/>
                <w:kern w:val="0"/>
                <w:lang w:eastAsia="en-GB"/>
                <w14:ligatures w14:val="none"/>
              </w:rPr>
              <w:t> </w:t>
            </w:r>
          </w:p>
          <w:p w14:paraId="10B0A837"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p w14:paraId="643201B2"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val="en-US" w:eastAsia="en-GB"/>
                <w14:ligatures w14:val="none"/>
              </w:rPr>
              <w:t>Ask questions to find out more and to check they understand what has been said to them.</w:t>
            </w:r>
            <w:r w:rsidRPr="00F6615E">
              <w:rPr>
                <w:rFonts w:ascii="Calibri" w:eastAsia="Times New Roman" w:hAnsi="Calibri" w:cs="Calibri"/>
                <w:kern w:val="0"/>
                <w:lang w:eastAsia="en-GB"/>
                <w14:ligatures w14:val="none"/>
              </w:rPr>
              <w:t> </w:t>
            </w:r>
          </w:p>
        </w:tc>
        <w:tc>
          <w:tcPr>
            <w:tcW w:w="5625" w:type="dxa"/>
            <w:tcBorders>
              <w:top w:val="single" w:sz="6" w:space="0" w:color="000000"/>
              <w:left w:val="single" w:sz="6" w:space="0" w:color="000000"/>
              <w:bottom w:val="single" w:sz="6" w:space="0" w:color="000000"/>
              <w:right w:val="single" w:sz="6" w:space="0" w:color="000000"/>
            </w:tcBorders>
            <w:hideMark/>
          </w:tcPr>
          <w:p w14:paraId="6D7800F3"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Listen attentively and respond to what they hear with relevant questions, comments and actions when being read to and during whole </w:t>
            </w:r>
          </w:p>
          <w:p w14:paraId="2FC94AB6"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class discussions and small group interactions; </w:t>
            </w:r>
          </w:p>
          <w:p w14:paraId="5843F943"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Make comments about what they have heard and ask questions to clarify their understanding </w:t>
            </w:r>
          </w:p>
          <w:p w14:paraId="42BE74AD"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19"/>
                <w:szCs w:val="19"/>
                <w:lang w:eastAsia="en-GB"/>
                <w14:ligatures w14:val="none"/>
              </w:rPr>
              <w:t> </w:t>
            </w:r>
          </w:p>
        </w:tc>
      </w:tr>
    </w:tbl>
    <w:p w14:paraId="4B6355DD" w14:textId="77777777" w:rsidR="00F6615E" w:rsidRPr="00F6615E" w:rsidRDefault="00F6615E" w:rsidP="00F6615E">
      <w:pPr>
        <w:spacing w:after="0" w:line="240" w:lineRule="auto"/>
        <w:textAlignment w:val="baseline"/>
        <w:rPr>
          <w:rFonts w:ascii="Segoe UI" w:eastAsia="Times New Roman" w:hAnsi="Segoe UI" w:cs="Times New Roman"/>
          <w:kern w:val="0"/>
          <w:sz w:val="18"/>
          <w:szCs w:val="18"/>
          <w:lang w:eastAsia="en-GB"/>
          <w14:ligatures w14:val="none"/>
        </w:rPr>
      </w:pPr>
      <w:r w:rsidRPr="00F6615E">
        <w:rPr>
          <w:rFonts w:ascii="Calibri" w:eastAsia="Times New Roman" w:hAnsi="Calibri" w:cs="Calibri"/>
          <w:kern w:val="0"/>
          <w:bdr w:val="none" w:sz="0" w:space="0" w:color="auto" w:frame="1"/>
          <w:shd w:val="clear" w:color="auto" w:fill="C6C6C6"/>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0"/>
        <w:gridCol w:w="2700"/>
        <w:gridCol w:w="2655"/>
        <w:gridCol w:w="2385"/>
        <w:gridCol w:w="3555"/>
      </w:tblGrid>
      <w:tr w:rsidR="00F6615E" w:rsidRPr="00F6615E" w14:paraId="40F15FAD" w14:textId="77777777">
        <w:trPr>
          <w:trHeight w:val="285"/>
        </w:trPr>
        <w:tc>
          <w:tcPr>
            <w:tcW w:w="14415" w:type="dxa"/>
            <w:gridSpan w:val="5"/>
            <w:tcBorders>
              <w:top w:val="single" w:sz="6" w:space="0" w:color="000000"/>
              <w:left w:val="single" w:sz="6" w:space="0" w:color="000000"/>
              <w:bottom w:val="single" w:sz="6" w:space="0" w:color="000000"/>
              <w:right w:val="single" w:sz="6" w:space="0" w:color="000000"/>
            </w:tcBorders>
            <w:shd w:val="clear" w:color="auto" w:fill="00B0F0"/>
            <w:hideMark/>
          </w:tcPr>
          <w:p w14:paraId="3CE1E3EA"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kern w:val="0"/>
                <w:lang w:val="en-US" w:eastAsia="en-GB"/>
                <w14:ligatures w14:val="none"/>
              </w:rPr>
              <w:t>Ks1 – Year 1</w:t>
            </w:r>
            <w:r w:rsidRPr="00F6615E">
              <w:rPr>
                <w:rFonts w:ascii="Calibri" w:eastAsia="Times New Roman" w:hAnsi="Calibri" w:cs="Calibri"/>
                <w:kern w:val="0"/>
                <w:lang w:eastAsia="en-GB"/>
                <w14:ligatures w14:val="none"/>
              </w:rPr>
              <w:t> </w:t>
            </w:r>
          </w:p>
        </w:tc>
      </w:tr>
      <w:tr w:rsidR="00F6615E" w:rsidRPr="00F6615E" w14:paraId="734921F5" w14:textId="77777777">
        <w:trPr>
          <w:trHeight w:val="285"/>
        </w:trPr>
        <w:tc>
          <w:tcPr>
            <w:tcW w:w="3120" w:type="dxa"/>
            <w:tcBorders>
              <w:top w:val="single" w:sz="6" w:space="0" w:color="000000"/>
              <w:left w:val="single" w:sz="6" w:space="0" w:color="000000"/>
              <w:bottom w:val="single" w:sz="6" w:space="0" w:color="000000"/>
              <w:right w:val="single" w:sz="6" w:space="0" w:color="000000"/>
            </w:tcBorders>
            <w:hideMark/>
          </w:tcPr>
          <w:p w14:paraId="06F03742" w14:textId="77777777" w:rsidR="00F6615E" w:rsidRPr="00F6615E" w:rsidRDefault="00F6615E" w:rsidP="00F6615E">
            <w:pPr>
              <w:spacing w:after="0" w:line="240" w:lineRule="auto"/>
              <w:ind w:lef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Working Scientifically (All Year)</w:t>
            </w:r>
            <w:r w:rsidRPr="00F6615E">
              <w:rPr>
                <w:rFonts w:ascii="Calibri" w:eastAsia="Times New Roman" w:hAnsi="Calibri" w:cs="Calibri"/>
                <w:color w:val="000000"/>
                <w:kern w:val="0"/>
                <w:sz w:val="20"/>
                <w:szCs w:val="20"/>
                <w:lang w:eastAsia="en-GB"/>
                <w14:ligatures w14:val="none"/>
              </w:rPr>
              <w:t> </w:t>
            </w:r>
          </w:p>
        </w:tc>
        <w:tc>
          <w:tcPr>
            <w:tcW w:w="2700" w:type="dxa"/>
            <w:tcBorders>
              <w:top w:val="single" w:sz="6" w:space="0" w:color="000000"/>
              <w:left w:val="single" w:sz="6" w:space="0" w:color="000000"/>
              <w:bottom w:val="single" w:sz="6" w:space="0" w:color="000000"/>
              <w:right w:val="single" w:sz="6" w:space="0" w:color="000000"/>
            </w:tcBorders>
            <w:hideMark/>
          </w:tcPr>
          <w:p w14:paraId="4884966C" w14:textId="77777777" w:rsidR="00F6615E" w:rsidRPr="00F6615E" w:rsidRDefault="00F6615E" w:rsidP="00F6615E">
            <w:pPr>
              <w:spacing w:after="0" w:line="240" w:lineRule="auto"/>
              <w:ind w:left="9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Animals Including Humans</w:t>
            </w:r>
            <w:r w:rsidRPr="00F6615E">
              <w:rPr>
                <w:rFonts w:ascii="Calibri" w:eastAsia="Times New Roman" w:hAnsi="Calibri" w:cs="Calibri"/>
                <w:color w:val="000000"/>
                <w:kern w:val="0"/>
                <w:sz w:val="20"/>
                <w:szCs w:val="20"/>
                <w:lang w:eastAsia="en-GB"/>
                <w14:ligatures w14:val="none"/>
              </w:rPr>
              <w:t> </w:t>
            </w:r>
          </w:p>
        </w:tc>
        <w:tc>
          <w:tcPr>
            <w:tcW w:w="2655" w:type="dxa"/>
            <w:tcBorders>
              <w:top w:val="single" w:sz="6" w:space="0" w:color="000000"/>
              <w:left w:val="single" w:sz="6" w:space="0" w:color="000000"/>
              <w:bottom w:val="single" w:sz="6" w:space="0" w:color="000000"/>
              <w:right w:val="single" w:sz="6" w:space="0" w:color="000000"/>
            </w:tcBorders>
            <w:hideMark/>
          </w:tcPr>
          <w:p w14:paraId="218B96F6"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Plants</w:t>
            </w:r>
            <w:r w:rsidRPr="00F6615E">
              <w:rPr>
                <w:rFonts w:ascii="Calibri" w:eastAsia="Times New Roman" w:hAnsi="Calibri" w:cs="Calibri"/>
                <w:color w:val="000000"/>
                <w:kern w:val="0"/>
                <w:sz w:val="20"/>
                <w:szCs w:val="20"/>
                <w:lang w:eastAsia="en-GB"/>
                <w14:ligatures w14:val="none"/>
              </w:rPr>
              <w:t> </w:t>
            </w:r>
          </w:p>
        </w:tc>
        <w:tc>
          <w:tcPr>
            <w:tcW w:w="2385" w:type="dxa"/>
            <w:tcBorders>
              <w:top w:val="single" w:sz="6" w:space="0" w:color="000000"/>
              <w:left w:val="single" w:sz="6" w:space="0" w:color="000000"/>
              <w:bottom w:val="single" w:sz="6" w:space="0" w:color="000000"/>
              <w:right w:val="single" w:sz="6" w:space="0" w:color="000000"/>
            </w:tcBorders>
            <w:hideMark/>
          </w:tcPr>
          <w:p w14:paraId="032B1A29"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Everyday Materials</w:t>
            </w:r>
            <w:r w:rsidRPr="00F6615E">
              <w:rPr>
                <w:rFonts w:ascii="Calibri" w:eastAsia="Times New Roman" w:hAnsi="Calibri" w:cs="Calibri"/>
                <w:color w:val="000000"/>
                <w:kern w:val="0"/>
                <w:sz w:val="20"/>
                <w:szCs w:val="20"/>
                <w:lang w:eastAsia="en-GB"/>
                <w14:ligatures w14:val="none"/>
              </w:rPr>
              <w:t> </w:t>
            </w:r>
          </w:p>
        </w:tc>
        <w:tc>
          <w:tcPr>
            <w:tcW w:w="3525" w:type="dxa"/>
            <w:tcBorders>
              <w:top w:val="single" w:sz="6" w:space="0" w:color="000000"/>
              <w:left w:val="single" w:sz="6" w:space="0" w:color="000000"/>
              <w:bottom w:val="single" w:sz="6" w:space="0" w:color="000000"/>
              <w:right w:val="single" w:sz="6" w:space="0" w:color="000000"/>
            </w:tcBorders>
            <w:hideMark/>
          </w:tcPr>
          <w:p w14:paraId="2797529D"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Seasonal Change</w:t>
            </w:r>
            <w:r w:rsidRPr="00F6615E">
              <w:rPr>
                <w:rFonts w:ascii="Calibri" w:eastAsia="Times New Roman" w:hAnsi="Calibri" w:cs="Calibri"/>
                <w:color w:val="000000"/>
                <w:kern w:val="0"/>
                <w:sz w:val="20"/>
                <w:szCs w:val="20"/>
                <w:lang w:eastAsia="en-GB"/>
                <w14:ligatures w14:val="none"/>
              </w:rPr>
              <w:t> </w:t>
            </w:r>
          </w:p>
        </w:tc>
      </w:tr>
      <w:tr w:rsidR="00F6615E" w:rsidRPr="00F6615E" w14:paraId="3EA0BE91" w14:textId="77777777">
        <w:trPr>
          <w:trHeight w:val="285"/>
        </w:trPr>
        <w:tc>
          <w:tcPr>
            <w:tcW w:w="3120" w:type="dxa"/>
            <w:tcBorders>
              <w:top w:val="single" w:sz="6" w:space="0" w:color="000000"/>
              <w:left w:val="single" w:sz="6" w:space="0" w:color="000000"/>
              <w:bottom w:val="single" w:sz="6" w:space="0" w:color="000000"/>
              <w:right w:val="single" w:sz="6" w:space="0" w:color="000000"/>
            </w:tcBorders>
            <w:hideMark/>
          </w:tcPr>
          <w:p w14:paraId="57A8AB70"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Ask simple questions and think about how they could be answered </w:t>
            </w:r>
          </w:p>
          <w:p w14:paraId="7CC5D634"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CB78605"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Make some observations using simple equipment </w:t>
            </w:r>
          </w:p>
          <w:p w14:paraId="379D54D8"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29CCB2F2"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Perform simple tests </w:t>
            </w:r>
          </w:p>
          <w:p w14:paraId="2CF9A48A"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02A0593"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and classify </w:t>
            </w:r>
          </w:p>
          <w:p w14:paraId="672477CC"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7D14AB11"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their observations and ideas to suggest answers to questions </w:t>
            </w:r>
          </w:p>
          <w:p w14:paraId="1CF3B13A"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BE2AFE6"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Gather and record data to help in answering questions </w:t>
            </w:r>
          </w:p>
          <w:p w14:paraId="5282DC60"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700" w:type="dxa"/>
            <w:tcBorders>
              <w:top w:val="single" w:sz="6" w:space="0" w:color="000000"/>
              <w:left w:val="single" w:sz="6" w:space="0" w:color="000000"/>
              <w:bottom w:val="single" w:sz="6" w:space="0" w:color="000000"/>
              <w:right w:val="single" w:sz="6" w:space="0" w:color="000000"/>
            </w:tcBorders>
            <w:hideMark/>
          </w:tcPr>
          <w:p w14:paraId="014D3635"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val="en-US" w:eastAsia="en-GB"/>
                <w14:ligatures w14:val="none"/>
              </w:rPr>
              <w:t>I</w:t>
            </w:r>
            <w:proofErr w:type="spellStart"/>
            <w:r w:rsidRPr="00F6615E">
              <w:rPr>
                <w:rFonts w:ascii="Calibri" w:eastAsia="Times New Roman" w:hAnsi="Calibri" w:cs="Calibri"/>
                <w:color w:val="000000"/>
                <w:kern w:val="0"/>
                <w:sz w:val="20"/>
                <w:szCs w:val="20"/>
                <w:lang w:eastAsia="en-GB"/>
                <w14:ligatures w14:val="none"/>
              </w:rPr>
              <w:t>dentify</w:t>
            </w:r>
            <w:proofErr w:type="spellEnd"/>
            <w:r w:rsidRPr="00F6615E">
              <w:rPr>
                <w:rFonts w:ascii="Calibri" w:eastAsia="Times New Roman" w:hAnsi="Calibri" w:cs="Calibri"/>
                <w:color w:val="000000"/>
                <w:kern w:val="0"/>
                <w:sz w:val="20"/>
                <w:szCs w:val="20"/>
                <w:lang w:eastAsia="en-GB"/>
                <w14:ligatures w14:val="none"/>
              </w:rPr>
              <w:t xml:space="preserve"> and name a variety of common animals including fish, amphibians, reptiles, birds and mammals </w:t>
            </w:r>
          </w:p>
          <w:p w14:paraId="0A252EE1"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F8413E1"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and name a variety of common animals that are carnivores, herbivores and omnivores </w:t>
            </w:r>
          </w:p>
          <w:p w14:paraId="18FB6F2D"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0E4D7A2"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and compare the structure of a variety of common animals (fish, amphibians, reptiles, birds and mammals including pets) </w:t>
            </w:r>
          </w:p>
          <w:p w14:paraId="663123DD"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639B01A"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6E259A14"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394D9CB"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Read and spell scientific vocabulary at a level consistent with their increasing word reading and spelling knowledge </w:t>
            </w:r>
          </w:p>
          <w:p w14:paraId="70740334"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2DABE684"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655" w:type="dxa"/>
            <w:tcBorders>
              <w:top w:val="single" w:sz="6" w:space="0" w:color="000000"/>
              <w:left w:val="single" w:sz="6" w:space="0" w:color="000000"/>
              <w:bottom w:val="single" w:sz="6" w:space="0" w:color="000000"/>
              <w:right w:val="single" w:sz="6" w:space="0" w:color="000000"/>
            </w:tcBorders>
            <w:hideMark/>
          </w:tcPr>
          <w:p w14:paraId="36B71CE9"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and name a variety of common wild and garden plants, including deciduous and evergreen trees  </w:t>
            </w:r>
          </w:p>
          <w:p w14:paraId="29DCF102"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1C16B5D1"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and describe the basic structure of a variety of common flowering plants, including trees  </w:t>
            </w:r>
          </w:p>
          <w:p w14:paraId="2E49CF78"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0A8FF71"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Read and spell scientific vocabulary at a level consistent with their increasing word reading and spelling knowledge </w:t>
            </w:r>
          </w:p>
          <w:p w14:paraId="4E5C6B84"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p w14:paraId="4A957C25"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385" w:type="dxa"/>
            <w:tcBorders>
              <w:top w:val="single" w:sz="6" w:space="0" w:color="000000"/>
              <w:left w:val="single" w:sz="6" w:space="0" w:color="000000"/>
              <w:bottom w:val="single" w:sz="6" w:space="0" w:color="000000"/>
              <w:right w:val="single" w:sz="6" w:space="0" w:color="000000"/>
            </w:tcBorders>
            <w:hideMark/>
          </w:tcPr>
          <w:p w14:paraId="63C8856F"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Distinguish between an object and the material from which it is made </w:t>
            </w:r>
          </w:p>
          <w:p w14:paraId="1EB3E60B"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768CEAFE"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Identify and name a variety of everyday materials, including wood, plastic, glass, metal, water, and rock </w:t>
            </w:r>
          </w:p>
          <w:p w14:paraId="171FF88E"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408F10D0"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Describe the simple physical properties of a variety of everyday materials </w:t>
            </w:r>
          </w:p>
          <w:p w14:paraId="4B84E25D"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43ECEBB7"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xml:space="preserve">Compare and group together a variety of everyday materials </w:t>
            </w:r>
            <w:proofErr w:type="gramStart"/>
            <w:r w:rsidRPr="00F6615E">
              <w:rPr>
                <w:rFonts w:ascii="Calibri" w:eastAsia="Times New Roman" w:hAnsi="Calibri" w:cs="Calibri"/>
                <w:color w:val="0B0C0C"/>
                <w:kern w:val="0"/>
                <w:sz w:val="20"/>
                <w:szCs w:val="20"/>
                <w:lang w:eastAsia="en-GB"/>
                <w14:ligatures w14:val="none"/>
              </w:rPr>
              <w:t>on the basis of</w:t>
            </w:r>
            <w:proofErr w:type="gramEnd"/>
            <w:r w:rsidRPr="00F6615E">
              <w:rPr>
                <w:rFonts w:ascii="Calibri" w:eastAsia="Times New Roman" w:hAnsi="Calibri" w:cs="Calibri"/>
                <w:color w:val="0B0C0C"/>
                <w:kern w:val="0"/>
                <w:sz w:val="20"/>
                <w:szCs w:val="20"/>
                <w:lang w:eastAsia="en-GB"/>
                <w14:ligatures w14:val="none"/>
              </w:rPr>
              <w:t xml:space="preserve"> their simple physical properties </w:t>
            </w:r>
          </w:p>
          <w:p w14:paraId="731BB4D4"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08F511B2"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Use the scientific vocabulary relating to this programme </w:t>
            </w:r>
          </w:p>
          <w:p w14:paraId="3CB483B3"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of study correctly </w:t>
            </w:r>
          </w:p>
          <w:p w14:paraId="742D400B"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06FED3EB"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Read and spell scientific vocabulary at a level consistent with their increasing word reading and spelling knowledge </w:t>
            </w:r>
          </w:p>
        </w:tc>
        <w:tc>
          <w:tcPr>
            <w:tcW w:w="3525" w:type="dxa"/>
            <w:tcBorders>
              <w:top w:val="single" w:sz="6" w:space="0" w:color="000000"/>
              <w:left w:val="single" w:sz="6" w:space="0" w:color="000000"/>
              <w:bottom w:val="single" w:sz="6" w:space="0" w:color="000000"/>
              <w:right w:val="single" w:sz="6" w:space="0" w:color="000000"/>
            </w:tcBorders>
            <w:hideMark/>
          </w:tcPr>
          <w:p w14:paraId="7914A3D4"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Observe changes across the 4 seasons. </w:t>
            </w:r>
          </w:p>
          <w:p w14:paraId="27DDE478"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6928B2A"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Observe and describe weather associated with the seasons and how day length varies </w:t>
            </w:r>
          </w:p>
          <w:p w14:paraId="3EF18D3E" w14:textId="77777777" w:rsidR="00F6615E" w:rsidRPr="00F6615E" w:rsidRDefault="00F6615E" w:rsidP="00F6615E">
            <w:pPr>
              <w:spacing w:after="0" w:line="240" w:lineRule="auto"/>
              <w:ind w:left="30"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53C46C33" w14:textId="77777777" w:rsidR="00F6615E" w:rsidRPr="00F6615E" w:rsidRDefault="00F6615E" w:rsidP="00F6615E">
            <w:pPr>
              <w:spacing w:after="0" w:line="240" w:lineRule="auto"/>
              <w:ind w:left="30"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177B0DA"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p w14:paraId="57C86A3E"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r>
    </w:tbl>
    <w:p w14:paraId="37BB85B0" w14:textId="77777777" w:rsidR="00F6615E" w:rsidRPr="00F6615E" w:rsidRDefault="00F6615E" w:rsidP="00F6615E">
      <w:pPr>
        <w:spacing w:after="0" w:line="240" w:lineRule="auto"/>
        <w:textAlignment w:val="baseline"/>
        <w:rPr>
          <w:rFonts w:ascii="Segoe UI" w:eastAsia="Times New Roman" w:hAnsi="Segoe UI" w:cs="Times New Roman"/>
          <w:kern w:val="0"/>
          <w:sz w:val="18"/>
          <w:szCs w:val="18"/>
          <w:lang w:eastAsia="en-GB"/>
          <w14:ligatures w14:val="none"/>
        </w:rPr>
      </w:pPr>
      <w:r w:rsidRPr="00F6615E">
        <w:rPr>
          <w:rFonts w:ascii="Calibri" w:eastAsia="Times New Roman" w:hAnsi="Calibri" w:cs="Calibri"/>
          <w:kern w:val="0"/>
          <w:bdr w:val="none" w:sz="0" w:space="0" w:color="auto" w:frame="1"/>
          <w:shd w:val="clear" w:color="auto" w:fill="C6C6C6"/>
          <w:lang w:eastAsia="en-GB"/>
          <w14:ligatures w14:val="none"/>
        </w:rPr>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3120"/>
        <w:gridCol w:w="2280"/>
        <w:gridCol w:w="2280"/>
        <w:gridCol w:w="3600"/>
      </w:tblGrid>
      <w:tr w:rsidR="00F6615E" w:rsidRPr="00F6615E" w14:paraId="353954E9" w14:textId="77777777">
        <w:trPr>
          <w:trHeight w:val="285"/>
        </w:trPr>
        <w:tc>
          <w:tcPr>
            <w:tcW w:w="14070" w:type="dxa"/>
            <w:gridSpan w:val="5"/>
            <w:tcBorders>
              <w:top w:val="single" w:sz="6" w:space="0" w:color="000000"/>
              <w:left w:val="single" w:sz="6" w:space="0" w:color="000000"/>
              <w:bottom w:val="single" w:sz="6" w:space="0" w:color="000000"/>
              <w:right w:val="single" w:sz="6" w:space="0" w:color="000000"/>
            </w:tcBorders>
            <w:shd w:val="clear" w:color="auto" w:fill="00B0F0"/>
            <w:hideMark/>
          </w:tcPr>
          <w:p w14:paraId="30046F94"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kern w:val="0"/>
                <w:lang w:val="en-US" w:eastAsia="en-GB"/>
                <w14:ligatures w14:val="none"/>
              </w:rPr>
              <w:t>KS1- Year 2</w:t>
            </w:r>
            <w:r w:rsidRPr="00F6615E">
              <w:rPr>
                <w:rFonts w:ascii="Calibri" w:eastAsia="Times New Roman" w:hAnsi="Calibri" w:cs="Calibri"/>
                <w:kern w:val="0"/>
                <w:lang w:eastAsia="en-GB"/>
                <w14:ligatures w14:val="none"/>
              </w:rPr>
              <w:t> </w:t>
            </w:r>
          </w:p>
        </w:tc>
      </w:tr>
      <w:tr w:rsidR="00F6615E" w:rsidRPr="00F6615E" w14:paraId="07B515DA" w14:textId="77777777">
        <w:trPr>
          <w:trHeight w:val="285"/>
        </w:trPr>
        <w:tc>
          <w:tcPr>
            <w:tcW w:w="2790" w:type="dxa"/>
            <w:tcBorders>
              <w:top w:val="single" w:sz="6" w:space="0" w:color="000000"/>
              <w:left w:val="single" w:sz="6" w:space="0" w:color="000000"/>
              <w:bottom w:val="single" w:sz="6" w:space="0" w:color="000000"/>
              <w:right w:val="single" w:sz="6" w:space="0" w:color="000000"/>
            </w:tcBorders>
            <w:hideMark/>
          </w:tcPr>
          <w:p w14:paraId="737B47CE" w14:textId="77777777" w:rsidR="00F6615E" w:rsidRPr="00F6615E" w:rsidRDefault="00F6615E" w:rsidP="00F6615E">
            <w:pPr>
              <w:spacing w:after="0" w:line="240" w:lineRule="auto"/>
              <w:ind w:lef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Working Scientifically (All Year)</w:t>
            </w:r>
            <w:r w:rsidRPr="00F6615E">
              <w:rPr>
                <w:rFonts w:ascii="Calibri" w:eastAsia="Times New Roman" w:hAnsi="Calibri" w:cs="Calibri"/>
                <w:color w:val="000000"/>
                <w:kern w:val="0"/>
                <w:sz w:val="20"/>
                <w:szCs w:val="20"/>
                <w:lang w:eastAsia="en-GB"/>
                <w14:ligatures w14:val="none"/>
              </w:rPr>
              <w:t> </w:t>
            </w:r>
          </w:p>
        </w:tc>
        <w:tc>
          <w:tcPr>
            <w:tcW w:w="3120" w:type="dxa"/>
            <w:tcBorders>
              <w:top w:val="single" w:sz="6" w:space="0" w:color="000000"/>
              <w:left w:val="single" w:sz="6" w:space="0" w:color="000000"/>
              <w:bottom w:val="single" w:sz="6" w:space="0" w:color="000000"/>
              <w:right w:val="single" w:sz="6" w:space="0" w:color="000000"/>
            </w:tcBorders>
            <w:hideMark/>
          </w:tcPr>
          <w:p w14:paraId="5B7EAFE2" w14:textId="77777777" w:rsidR="00F6615E" w:rsidRPr="00F6615E" w:rsidRDefault="00F6615E" w:rsidP="00F6615E">
            <w:pPr>
              <w:spacing w:after="0" w:line="240" w:lineRule="auto"/>
              <w:ind w:left="9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Animals Including Humans</w:t>
            </w:r>
            <w:r w:rsidRPr="00F6615E">
              <w:rPr>
                <w:rFonts w:ascii="Calibri" w:eastAsia="Times New Roman" w:hAnsi="Calibri" w:cs="Calibri"/>
                <w:color w:val="000000"/>
                <w:kern w:val="0"/>
                <w:sz w:val="20"/>
                <w:szCs w:val="20"/>
                <w:lang w:eastAsia="en-GB"/>
                <w14:ligatures w14:val="none"/>
              </w:rPr>
              <w:t> </w:t>
            </w:r>
          </w:p>
        </w:tc>
        <w:tc>
          <w:tcPr>
            <w:tcW w:w="2280" w:type="dxa"/>
            <w:tcBorders>
              <w:top w:val="single" w:sz="6" w:space="0" w:color="000000"/>
              <w:left w:val="single" w:sz="6" w:space="0" w:color="000000"/>
              <w:bottom w:val="single" w:sz="6" w:space="0" w:color="000000"/>
              <w:right w:val="single" w:sz="6" w:space="0" w:color="000000"/>
            </w:tcBorders>
            <w:hideMark/>
          </w:tcPr>
          <w:p w14:paraId="262E494B"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Plants</w:t>
            </w:r>
            <w:r w:rsidRPr="00F6615E">
              <w:rPr>
                <w:rFonts w:ascii="Calibri" w:eastAsia="Times New Roman" w:hAnsi="Calibri" w:cs="Calibri"/>
                <w:color w:val="000000"/>
                <w:kern w:val="0"/>
                <w:sz w:val="20"/>
                <w:szCs w:val="20"/>
                <w:lang w:eastAsia="en-GB"/>
                <w14:ligatures w14:val="none"/>
              </w:rPr>
              <w:t> </w:t>
            </w:r>
          </w:p>
        </w:tc>
        <w:tc>
          <w:tcPr>
            <w:tcW w:w="2280" w:type="dxa"/>
            <w:tcBorders>
              <w:top w:val="single" w:sz="6" w:space="0" w:color="000000"/>
              <w:left w:val="single" w:sz="6" w:space="0" w:color="000000"/>
              <w:bottom w:val="single" w:sz="6" w:space="0" w:color="000000"/>
              <w:right w:val="single" w:sz="6" w:space="0" w:color="000000"/>
            </w:tcBorders>
            <w:hideMark/>
          </w:tcPr>
          <w:p w14:paraId="58BE9411"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Uses of Everyday Materials</w:t>
            </w:r>
            <w:r w:rsidRPr="00F6615E">
              <w:rPr>
                <w:rFonts w:ascii="Calibri" w:eastAsia="Times New Roman" w:hAnsi="Calibri" w:cs="Calibri"/>
                <w:color w:val="000000"/>
                <w:kern w:val="0"/>
                <w:sz w:val="20"/>
                <w:szCs w:val="20"/>
                <w:lang w:eastAsia="en-GB"/>
                <w14:ligatures w14:val="none"/>
              </w:rPr>
              <w:t> </w:t>
            </w:r>
          </w:p>
        </w:tc>
        <w:tc>
          <w:tcPr>
            <w:tcW w:w="3570" w:type="dxa"/>
            <w:tcBorders>
              <w:top w:val="single" w:sz="6" w:space="0" w:color="000000"/>
              <w:left w:val="single" w:sz="6" w:space="0" w:color="000000"/>
              <w:bottom w:val="single" w:sz="6" w:space="0" w:color="000000"/>
              <w:right w:val="single" w:sz="6" w:space="0" w:color="000000"/>
            </w:tcBorders>
            <w:hideMark/>
          </w:tcPr>
          <w:p w14:paraId="22433781"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Living Things and their habitats</w:t>
            </w:r>
            <w:r w:rsidRPr="00F6615E">
              <w:rPr>
                <w:rFonts w:ascii="Calibri" w:eastAsia="Times New Roman" w:hAnsi="Calibri" w:cs="Calibri"/>
                <w:color w:val="000000"/>
                <w:kern w:val="0"/>
                <w:sz w:val="20"/>
                <w:szCs w:val="20"/>
                <w:lang w:eastAsia="en-GB"/>
                <w14:ligatures w14:val="none"/>
              </w:rPr>
              <w:t> </w:t>
            </w:r>
          </w:p>
        </w:tc>
      </w:tr>
      <w:tr w:rsidR="00F6615E" w:rsidRPr="00F6615E" w14:paraId="23A2F66F" w14:textId="77777777">
        <w:trPr>
          <w:trHeight w:val="285"/>
        </w:trPr>
        <w:tc>
          <w:tcPr>
            <w:tcW w:w="2790" w:type="dxa"/>
            <w:tcBorders>
              <w:top w:val="single" w:sz="6" w:space="0" w:color="000000"/>
              <w:left w:val="single" w:sz="6" w:space="0" w:color="000000"/>
              <w:bottom w:val="single" w:sz="6" w:space="0" w:color="000000"/>
              <w:right w:val="single" w:sz="6" w:space="0" w:color="000000"/>
            </w:tcBorders>
            <w:hideMark/>
          </w:tcPr>
          <w:p w14:paraId="4913F255"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Ask simple questions and think about how they could be answered </w:t>
            </w:r>
          </w:p>
          <w:p w14:paraId="1D44922E"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AA8A661"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Make some observations using simple equipment </w:t>
            </w:r>
          </w:p>
          <w:p w14:paraId="6303D5DE"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25307E71"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Perform simple tests </w:t>
            </w:r>
          </w:p>
          <w:p w14:paraId="506F71E4"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5E71248C"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and classify </w:t>
            </w:r>
          </w:p>
          <w:p w14:paraId="3593FE34"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98BE796"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their observations and ideas to suggest answers to questions </w:t>
            </w:r>
          </w:p>
          <w:p w14:paraId="57401F09"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51F3894A"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Gather and record data to help in answering questions </w:t>
            </w:r>
          </w:p>
          <w:p w14:paraId="06E6C0BD"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3120" w:type="dxa"/>
            <w:tcBorders>
              <w:top w:val="single" w:sz="6" w:space="0" w:color="000000"/>
              <w:left w:val="single" w:sz="6" w:space="0" w:color="000000"/>
              <w:bottom w:val="single" w:sz="6" w:space="0" w:color="000000"/>
              <w:right w:val="single" w:sz="6" w:space="0" w:color="000000"/>
            </w:tcBorders>
            <w:hideMark/>
          </w:tcPr>
          <w:p w14:paraId="5D7CD8DE"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Notice that animals, including humans, have offspring which grow into adults </w:t>
            </w:r>
          </w:p>
          <w:p w14:paraId="19989E0F"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EF45E06"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Find out about and describe the basic needs of animals, including humans, for survival (water, food and air) </w:t>
            </w:r>
          </w:p>
          <w:p w14:paraId="4FC7C4FA"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DDC7885"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the importance for humans of exercise, eating the right amounts of different types of food, and hygiene </w:t>
            </w:r>
          </w:p>
          <w:p w14:paraId="4E086E04"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4717847"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00201A0F" w14:textId="77777777" w:rsidR="00F6615E" w:rsidRPr="00F6615E" w:rsidRDefault="00F6615E" w:rsidP="00F6615E">
            <w:pPr>
              <w:spacing w:after="0" w:line="240" w:lineRule="auto"/>
              <w:ind w:left="30"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A9451E4"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p w14:paraId="57168A9E"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280" w:type="dxa"/>
            <w:tcBorders>
              <w:top w:val="single" w:sz="6" w:space="0" w:color="000000"/>
              <w:left w:val="single" w:sz="6" w:space="0" w:color="000000"/>
              <w:bottom w:val="single" w:sz="6" w:space="0" w:color="000000"/>
              <w:right w:val="single" w:sz="6" w:space="0" w:color="000000"/>
            </w:tcBorders>
            <w:hideMark/>
          </w:tcPr>
          <w:p w14:paraId="16D0C21E"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Observe and describe how seeds and bulbs grow into mature plants </w:t>
            </w:r>
          </w:p>
          <w:p w14:paraId="61B3AFE5"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456FCA78"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Find out and describe how plants need water, light and a suitable temperature to grow and stay healthy </w:t>
            </w:r>
          </w:p>
          <w:p w14:paraId="6CB7351C"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4B7D5301"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Use the scientific vocabulary relating to this programme of study correctly </w:t>
            </w:r>
          </w:p>
          <w:p w14:paraId="21E6337E"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1752325B"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Read and spell scientific vocabulary at a level consistent with their increasing word reading and spelling knowledge </w:t>
            </w:r>
          </w:p>
          <w:p w14:paraId="47628EC5"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280" w:type="dxa"/>
            <w:tcBorders>
              <w:top w:val="single" w:sz="6" w:space="0" w:color="000000"/>
              <w:left w:val="single" w:sz="6" w:space="0" w:color="000000"/>
              <w:bottom w:val="single" w:sz="6" w:space="0" w:color="000000"/>
              <w:right w:val="single" w:sz="6" w:space="0" w:color="000000"/>
            </w:tcBorders>
            <w:hideMark/>
          </w:tcPr>
          <w:p w14:paraId="2B0C00DF"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xml:space="preserve">Identify and compare the suitability of a variety of everyday materials, including wood, metal, plastic, glass, brick, rock, paper and cardboard for </w:t>
            </w:r>
            <w:proofErr w:type="gramStart"/>
            <w:r w:rsidRPr="00F6615E">
              <w:rPr>
                <w:rFonts w:ascii="Calibri" w:eastAsia="Times New Roman" w:hAnsi="Calibri" w:cs="Calibri"/>
                <w:color w:val="0B0C0C"/>
                <w:kern w:val="0"/>
                <w:sz w:val="20"/>
                <w:szCs w:val="20"/>
                <w:lang w:eastAsia="en-GB"/>
                <w14:ligatures w14:val="none"/>
              </w:rPr>
              <w:t>particular uses</w:t>
            </w:r>
            <w:proofErr w:type="gramEnd"/>
            <w:r w:rsidRPr="00F6615E">
              <w:rPr>
                <w:rFonts w:ascii="Calibri" w:eastAsia="Times New Roman" w:hAnsi="Calibri" w:cs="Calibri"/>
                <w:color w:val="0B0C0C"/>
                <w:kern w:val="0"/>
                <w:sz w:val="20"/>
                <w:szCs w:val="20"/>
                <w:lang w:eastAsia="en-GB"/>
                <w14:ligatures w14:val="none"/>
              </w:rPr>
              <w:t> </w:t>
            </w:r>
          </w:p>
          <w:p w14:paraId="068A34AC"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7F134CC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xml:space="preserve">Find out how the shapes of solid objects made from some materials can be changed by squashing, </w:t>
            </w:r>
            <w:r w:rsidRPr="00F6615E">
              <w:rPr>
                <w:rFonts w:ascii="Calibri" w:eastAsia="Times New Roman" w:hAnsi="Calibri" w:cs="Calibri"/>
                <w:kern w:val="0"/>
                <w:sz w:val="20"/>
                <w:szCs w:val="20"/>
                <w:lang w:eastAsia="en-GB"/>
                <w14:ligatures w14:val="none"/>
              </w:rPr>
              <w:t>bending, twisting and stretching. </w:t>
            </w:r>
          </w:p>
          <w:p w14:paraId="227635A8"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2BF53823"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Use the scientific vocabulary relating to this programme of study correctly </w:t>
            </w:r>
          </w:p>
          <w:p w14:paraId="797762D7"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p w14:paraId="7417C0E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Read and spell scientific vocabulary at a level consistent with their increasing word reading and spelling knowledge </w:t>
            </w:r>
          </w:p>
          <w:p w14:paraId="4E511073"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B0C0C"/>
                <w:kern w:val="0"/>
                <w:sz w:val="20"/>
                <w:szCs w:val="20"/>
                <w:lang w:eastAsia="en-GB"/>
                <w14:ligatures w14:val="none"/>
              </w:rPr>
              <w:t> </w:t>
            </w:r>
          </w:p>
        </w:tc>
        <w:tc>
          <w:tcPr>
            <w:tcW w:w="3570" w:type="dxa"/>
            <w:tcBorders>
              <w:top w:val="single" w:sz="6" w:space="0" w:color="000000"/>
              <w:left w:val="single" w:sz="6" w:space="0" w:color="000000"/>
              <w:bottom w:val="single" w:sz="6" w:space="0" w:color="000000"/>
              <w:right w:val="single" w:sz="6" w:space="0" w:color="000000"/>
            </w:tcBorders>
            <w:hideMark/>
          </w:tcPr>
          <w:p w14:paraId="16F0E937"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Explore and compare the differences between things that are living, dead, and things that have never been alive. </w:t>
            </w:r>
          </w:p>
          <w:p w14:paraId="332FA9DD"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69456AE" w14:textId="77777777" w:rsidR="00F6615E" w:rsidRPr="00F6615E" w:rsidRDefault="00F6615E" w:rsidP="00F6615E">
            <w:pPr>
              <w:spacing w:after="0" w:line="240" w:lineRule="auto"/>
              <w:ind w:left="30"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that most living things live in habitats to which they are suited and describe how different habitats provide for the basic needs of different kinds of animals and plants, and how they depend on each other. </w:t>
            </w:r>
          </w:p>
          <w:p w14:paraId="43CE316B" w14:textId="77777777" w:rsidR="00F6615E" w:rsidRPr="00F6615E" w:rsidRDefault="00F6615E" w:rsidP="00F6615E">
            <w:pPr>
              <w:spacing w:after="0" w:line="240" w:lineRule="auto"/>
              <w:ind w:left="30"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584AB867"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how animals obtain their food from plants and other animals, using the idea of a simple food chain, and identify and name different sources of food. </w:t>
            </w:r>
          </w:p>
          <w:p w14:paraId="45911BCA"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AE3DC16"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and name a variety of plants and animals in their habitats, including micro-habitats. </w:t>
            </w:r>
          </w:p>
          <w:p w14:paraId="427F31AD"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24A19317"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scientific vocabulary relating to this programme of study correctly </w:t>
            </w:r>
          </w:p>
          <w:p w14:paraId="659499A4"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10D722F0"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w:t>
            </w:r>
          </w:p>
          <w:p w14:paraId="28641C6B"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r>
    </w:tbl>
    <w:p w14:paraId="3DD4D7B1" w14:textId="77777777" w:rsidR="00F6615E" w:rsidRPr="00F6615E" w:rsidRDefault="00F6615E" w:rsidP="00F6615E">
      <w:pPr>
        <w:spacing w:after="0" w:line="240" w:lineRule="auto"/>
        <w:textAlignment w:val="baseline"/>
        <w:rPr>
          <w:rFonts w:ascii="Segoe UI" w:eastAsia="Times New Roman" w:hAnsi="Segoe UI" w:cs="Times New Roman"/>
          <w:kern w:val="0"/>
          <w:sz w:val="18"/>
          <w:szCs w:val="18"/>
          <w:lang w:eastAsia="en-GB"/>
          <w14:ligatures w14:val="none"/>
        </w:rPr>
      </w:pPr>
      <w:r w:rsidRPr="00F6615E">
        <w:rPr>
          <w:rFonts w:ascii="Calibri" w:eastAsia="Times New Roman" w:hAnsi="Calibri" w:cs="Calibri"/>
          <w:kern w:val="0"/>
          <w:bdr w:val="none" w:sz="0" w:space="0" w:color="auto" w:frame="1"/>
          <w:shd w:val="clear" w:color="auto" w:fill="C6C6C6"/>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40"/>
        <w:gridCol w:w="2520"/>
        <w:gridCol w:w="2250"/>
        <w:gridCol w:w="2145"/>
        <w:gridCol w:w="3270"/>
      </w:tblGrid>
      <w:tr w:rsidR="00F6615E" w:rsidRPr="00F6615E" w14:paraId="67473375" w14:textId="77777777">
        <w:trPr>
          <w:trHeight w:val="285"/>
        </w:trPr>
        <w:tc>
          <w:tcPr>
            <w:tcW w:w="14025" w:type="dxa"/>
            <w:gridSpan w:val="5"/>
            <w:tcBorders>
              <w:top w:val="single" w:sz="6" w:space="0" w:color="000000"/>
              <w:left w:val="single" w:sz="6" w:space="0" w:color="000000"/>
              <w:bottom w:val="single" w:sz="6" w:space="0" w:color="000000"/>
              <w:right w:val="single" w:sz="6" w:space="0" w:color="000000"/>
            </w:tcBorders>
            <w:shd w:val="clear" w:color="auto" w:fill="00B0F0"/>
            <w:hideMark/>
          </w:tcPr>
          <w:p w14:paraId="29637333"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kern w:val="0"/>
                <w:lang w:val="en-US" w:eastAsia="en-GB"/>
                <w14:ligatures w14:val="none"/>
              </w:rPr>
              <w:t>KS2- Year 3</w:t>
            </w:r>
            <w:r w:rsidRPr="00F6615E">
              <w:rPr>
                <w:rFonts w:ascii="Calibri" w:eastAsia="Times New Roman" w:hAnsi="Calibri" w:cs="Calibri"/>
                <w:kern w:val="0"/>
                <w:lang w:eastAsia="en-GB"/>
                <w14:ligatures w14:val="none"/>
              </w:rPr>
              <w:t> </w:t>
            </w:r>
          </w:p>
        </w:tc>
      </w:tr>
      <w:tr w:rsidR="00F6615E" w:rsidRPr="00F6615E" w14:paraId="339BC983" w14:textId="77777777">
        <w:trPr>
          <w:trHeight w:val="285"/>
        </w:trPr>
        <w:tc>
          <w:tcPr>
            <w:tcW w:w="3840" w:type="dxa"/>
            <w:tcBorders>
              <w:top w:val="single" w:sz="6" w:space="0" w:color="000000"/>
              <w:left w:val="single" w:sz="6" w:space="0" w:color="000000"/>
              <w:bottom w:val="single" w:sz="6" w:space="0" w:color="000000"/>
              <w:right w:val="single" w:sz="6" w:space="0" w:color="000000"/>
            </w:tcBorders>
            <w:hideMark/>
          </w:tcPr>
          <w:p w14:paraId="318DF7BB" w14:textId="77777777" w:rsidR="00F6615E" w:rsidRPr="00F6615E" w:rsidRDefault="00F6615E" w:rsidP="00F6615E">
            <w:pPr>
              <w:spacing w:after="0" w:line="240" w:lineRule="auto"/>
              <w:ind w:lef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Working Scientifically (All Year)</w:t>
            </w:r>
            <w:r w:rsidRPr="00F6615E">
              <w:rPr>
                <w:rFonts w:ascii="Calibri" w:eastAsia="Times New Roman" w:hAnsi="Calibri" w:cs="Calibri"/>
                <w:color w:val="000000"/>
                <w:kern w:val="0"/>
                <w:sz w:val="20"/>
                <w:szCs w:val="20"/>
                <w:lang w:eastAsia="en-GB"/>
                <w14:ligatures w14:val="none"/>
              </w:rPr>
              <w:t> </w:t>
            </w:r>
          </w:p>
        </w:tc>
        <w:tc>
          <w:tcPr>
            <w:tcW w:w="2520" w:type="dxa"/>
            <w:tcBorders>
              <w:top w:val="single" w:sz="6" w:space="0" w:color="000000"/>
              <w:left w:val="single" w:sz="6" w:space="0" w:color="000000"/>
              <w:bottom w:val="single" w:sz="6" w:space="0" w:color="000000"/>
              <w:right w:val="single" w:sz="6" w:space="0" w:color="000000"/>
            </w:tcBorders>
            <w:hideMark/>
          </w:tcPr>
          <w:p w14:paraId="2E658DD0" w14:textId="77777777" w:rsidR="00F6615E" w:rsidRPr="00F6615E" w:rsidRDefault="00F6615E" w:rsidP="00F6615E">
            <w:pPr>
              <w:spacing w:after="0" w:line="240" w:lineRule="auto"/>
              <w:ind w:left="9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Animals Including Humans</w:t>
            </w:r>
            <w:r w:rsidRPr="00F6615E">
              <w:rPr>
                <w:rFonts w:ascii="Calibri" w:eastAsia="Times New Roman" w:hAnsi="Calibri" w:cs="Calibri"/>
                <w:color w:val="000000"/>
                <w:kern w:val="0"/>
                <w:sz w:val="20"/>
                <w:szCs w:val="20"/>
                <w:lang w:eastAsia="en-GB"/>
                <w14:ligatures w14:val="none"/>
              </w:rPr>
              <w:t> </w:t>
            </w:r>
          </w:p>
        </w:tc>
        <w:tc>
          <w:tcPr>
            <w:tcW w:w="2250" w:type="dxa"/>
            <w:tcBorders>
              <w:top w:val="single" w:sz="6" w:space="0" w:color="000000"/>
              <w:left w:val="single" w:sz="6" w:space="0" w:color="000000"/>
              <w:bottom w:val="single" w:sz="6" w:space="0" w:color="000000"/>
              <w:right w:val="single" w:sz="6" w:space="0" w:color="000000"/>
            </w:tcBorders>
            <w:hideMark/>
          </w:tcPr>
          <w:p w14:paraId="08FE25FB"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Rocks</w:t>
            </w:r>
            <w:r w:rsidRPr="00F6615E">
              <w:rPr>
                <w:rFonts w:ascii="Calibri" w:eastAsia="Times New Roman" w:hAnsi="Calibri" w:cs="Calibri"/>
                <w:color w:val="000000"/>
                <w:kern w:val="0"/>
                <w:sz w:val="20"/>
                <w:szCs w:val="20"/>
                <w:lang w:eastAsia="en-GB"/>
                <w14:ligatures w14:val="none"/>
              </w:rPr>
              <w:t> </w:t>
            </w:r>
          </w:p>
        </w:tc>
        <w:tc>
          <w:tcPr>
            <w:tcW w:w="2145" w:type="dxa"/>
            <w:tcBorders>
              <w:top w:val="single" w:sz="6" w:space="0" w:color="000000"/>
              <w:left w:val="single" w:sz="6" w:space="0" w:color="000000"/>
              <w:bottom w:val="single" w:sz="6" w:space="0" w:color="000000"/>
              <w:right w:val="single" w:sz="6" w:space="0" w:color="000000"/>
            </w:tcBorders>
            <w:hideMark/>
          </w:tcPr>
          <w:p w14:paraId="1903B141"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Light</w:t>
            </w:r>
            <w:r w:rsidRPr="00F6615E">
              <w:rPr>
                <w:rFonts w:ascii="Calibri" w:eastAsia="Times New Roman" w:hAnsi="Calibri" w:cs="Calibri"/>
                <w:color w:val="000000"/>
                <w:kern w:val="0"/>
                <w:sz w:val="20"/>
                <w:szCs w:val="20"/>
                <w:lang w:eastAsia="en-GB"/>
                <w14:ligatures w14:val="none"/>
              </w:rPr>
              <w:t> </w:t>
            </w:r>
          </w:p>
        </w:tc>
        <w:tc>
          <w:tcPr>
            <w:tcW w:w="3255" w:type="dxa"/>
            <w:tcBorders>
              <w:top w:val="single" w:sz="6" w:space="0" w:color="000000"/>
              <w:left w:val="single" w:sz="6" w:space="0" w:color="000000"/>
              <w:bottom w:val="single" w:sz="6" w:space="0" w:color="000000"/>
              <w:right w:val="single" w:sz="6" w:space="0" w:color="000000"/>
            </w:tcBorders>
            <w:hideMark/>
          </w:tcPr>
          <w:p w14:paraId="3DB3BE64" w14:textId="77777777" w:rsidR="00F6615E" w:rsidRPr="00F6615E" w:rsidRDefault="00F6615E" w:rsidP="00F6615E">
            <w:pPr>
              <w:spacing w:after="0" w:line="240" w:lineRule="auto"/>
              <w:ind w:lef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Forces and Magnets</w:t>
            </w:r>
            <w:r w:rsidRPr="00F6615E">
              <w:rPr>
                <w:rFonts w:ascii="Calibri" w:eastAsia="Times New Roman" w:hAnsi="Calibri" w:cs="Calibri"/>
                <w:color w:val="000000"/>
                <w:kern w:val="0"/>
                <w:sz w:val="20"/>
                <w:szCs w:val="20"/>
                <w:lang w:eastAsia="en-GB"/>
                <w14:ligatures w14:val="none"/>
              </w:rPr>
              <w:t> </w:t>
            </w:r>
          </w:p>
        </w:tc>
      </w:tr>
      <w:tr w:rsidR="00F6615E" w:rsidRPr="00F6615E" w14:paraId="1E46520C" w14:textId="77777777">
        <w:trPr>
          <w:trHeight w:val="285"/>
        </w:trPr>
        <w:tc>
          <w:tcPr>
            <w:tcW w:w="3840" w:type="dxa"/>
            <w:tcBorders>
              <w:top w:val="single" w:sz="6" w:space="0" w:color="000000"/>
              <w:left w:val="single" w:sz="6" w:space="0" w:color="000000"/>
              <w:bottom w:val="single" w:sz="6" w:space="0" w:color="000000"/>
              <w:right w:val="single" w:sz="6" w:space="0" w:color="000000"/>
            </w:tcBorders>
            <w:hideMark/>
          </w:tcPr>
          <w:p w14:paraId="7A8E6F7E"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Ask relevant questions and use different types of scientific enquiries to answer them </w:t>
            </w:r>
          </w:p>
          <w:p w14:paraId="45582ADC"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2711DF3"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Set up simple practical enquiries, comparative and fair tests </w:t>
            </w:r>
          </w:p>
          <w:p w14:paraId="2896DFED"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F19491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Make systematic and careful observations </w:t>
            </w:r>
          </w:p>
          <w:p w14:paraId="481691F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24EB501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Take accurate measurements using standard units </w:t>
            </w:r>
          </w:p>
          <w:p w14:paraId="726BFFCE"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4417B4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a range of equipment, including thermometers and data loggers </w:t>
            </w:r>
          </w:p>
          <w:p w14:paraId="4F23D70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2CFCAE70"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Gather, record, classify and present data in a variety of ways to help in answer questions </w:t>
            </w:r>
          </w:p>
          <w:p w14:paraId="74BCCD6F"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A2217DC" w14:textId="77777777" w:rsidR="00F6615E" w:rsidRPr="00F6615E" w:rsidRDefault="00F6615E" w:rsidP="00F6615E">
            <w:pPr>
              <w:spacing w:after="0" w:line="240" w:lineRule="auto"/>
              <w:ind w:left="45" w:right="16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Record findings using simple scientific language, drawings, labelled diagrams, keys, bar charts, and tables </w:t>
            </w:r>
          </w:p>
          <w:p w14:paraId="58FA0233" w14:textId="77777777" w:rsidR="00F6615E" w:rsidRPr="00F6615E" w:rsidRDefault="00F6615E" w:rsidP="00F6615E">
            <w:pPr>
              <w:spacing w:after="0" w:line="240" w:lineRule="auto"/>
              <w:ind w:left="45" w:right="16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A334FF9" w14:textId="77777777" w:rsidR="00F6615E" w:rsidRPr="00F6615E" w:rsidRDefault="00F6615E" w:rsidP="00F6615E">
            <w:pPr>
              <w:spacing w:after="0" w:line="240" w:lineRule="auto"/>
              <w:ind w:left="45" w:righ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Report on findings from enquiries, including oral and written explanations, displays or presentations of results and conclusions </w:t>
            </w:r>
          </w:p>
          <w:p w14:paraId="6D8FB715" w14:textId="77777777" w:rsidR="00F6615E" w:rsidRPr="00F6615E" w:rsidRDefault="00F6615E" w:rsidP="00F6615E">
            <w:pPr>
              <w:spacing w:after="0" w:line="240" w:lineRule="auto"/>
              <w:ind w:left="45" w:righ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D6F803D"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results to draw simple conclusions, make predictions for new values, suggest improvements and raise further questions </w:t>
            </w:r>
          </w:p>
          <w:p w14:paraId="7997754E"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differences, similarities or changes related to simple scientific ideas and processes </w:t>
            </w:r>
          </w:p>
          <w:p w14:paraId="427C26AD"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straightforward scientific evidence to answer questions or to support their finding </w:t>
            </w:r>
          </w:p>
        </w:tc>
        <w:tc>
          <w:tcPr>
            <w:tcW w:w="2520" w:type="dxa"/>
            <w:tcBorders>
              <w:top w:val="single" w:sz="6" w:space="0" w:color="000000"/>
              <w:left w:val="single" w:sz="6" w:space="0" w:color="000000"/>
              <w:bottom w:val="single" w:sz="6" w:space="0" w:color="000000"/>
              <w:right w:val="single" w:sz="6" w:space="0" w:color="000000"/>
            </w:tcBorders>
            <w:hideMark/>
          </w:tcPr>
          <w:p w14:paraId="2FE47FB5"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 xml:space="preserve">Identify that animals, including humans, need the right types and amount of nutrition, and they cannot make their own food; they </w:t>
            </w:r>
            <w:r w:rsidRPr="00F6615E">
              <w:rPr>
                <w:rFonts w:ascii="Calibri" w:eastAsia="Times New Roman" w:hAnsi="Calibri" w:cs="Calibri"/>
                <w:color w:val="000000"/>
                <w:kern w:val="0"/>
                <w:sz w:val="20"/>
                <w:szCs w:val="20"/>
                <w:lang w:eastAsia="en-GB"/>
                <w14:ligatures w14:val="none"/>
              </w:rPr>
              <w:lastRenderedPageBreak/>
              <w:t>get their nutrition from what they eat </w:t>
            </w:r>
          </w:p>
          <w:p w14:paraId="6C0419D1"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745F69AC"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that humans and some other animals have skeletons and muscles for support, protection and movement </w:t>
            </w:r>
          </w:p>
          <w:p w14:paraId="0B65EA57"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5FDBD303"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0F3AF7E7"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4451C47"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tc>
        <w:tc>
          <w:tcPr>
            <w:tcW w:w="2250" w:type="dxa"/>
            <w:tcBorders>
              <w:top w:val="single" w:sz="6" w:space="0" w:color="000000"/>
              <w:left w:val="single" w:sz="6" w:space="0" w:color="000000"/>
              <w:bottom w:val="single" w:sz="6" w:space="0" w:color="000000"/>
              <w:right w:val="single" w:sz="6" w:space="0" w:color="000000"/>
            </w:tcBorders>
            <w:hideMark/>
          </w:tcPr>
          <w:p w14:paraId="4A5AB4F2"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Identify and describe the functions of different parts of flowering plants: roots, stem/trunk, leaves and flowers </w:t>
            </w:r>
          </w:p>
          <w:p w14:paraId="14DC8A00"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BA6CC8F"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Explore the requirements of plants for life and growth (air, light, water, nutrients from soil, and room to grow) and how they vary from plant to plant </w:t>
            </w:r>
          </w:p>
          <w:p w14:paraId="79026A61"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CB802BF"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Investigate the way in which water is transported within plants </w:t>
            </w:r>
          </w:p>
          <w:p w14:paraId="6A4E4ECC"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5931DA39"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Explore the part that flowers play in the life cycle of flowering plants, including pollination, seed formation and seed dispersal </w:t>
            </w:r>
          </w:p>
          <w:p w14:paraId="688DAF0C"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1E81403E"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5F8A5F0A"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5A6CFEA3"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tc>
        <w:tc>
          <w:tcPr>
            <w:tcW w:w="2145" w:type="dxa"/>
            <w:tcBorders>
              <w:top w:val="single" w:sz="6" w:space="0" w:color="000000"/>
              <w:left w:val="single" w:sz="6" w:space="0" w:color="000000"/>
              <w:bottom w:val="single" w:sz="6" w:space="0" w:color="000000"/>
              <w:right w:val="single" w:sz="6" w:space="0" w:color="000000"/>
            </w:tcBorders>
            <w:hideMark/>
          </w:tcPr>
          <w:p w14:paraId="2271A4A9"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 xml:space="preserve">Recognise that they need light </w:t>
            </w:r>
            <w:proofErr w:type="gramStart"/>
            <w:r w:rsidRPr="00F6615E">
              <w:rPr>
                <w:rFonts w:ascii="Calibri" w:eastAsia="Times New Roman" w:hAnsi="Calibri" w:cs="Calibri"/>
                <w:color w:val="000000"/>
                <w:kern w:val="0"/>
                <w:sz w:val="20"/>
                <w:szCs w:val="20"/>
                <w:lang w:eastAsia="en-GB"/>
                <w14:ligatures w14:val="none"/>
              </w:rPr>
              <w:t>in order to</w:t>
            </w:r>
            <w:proofErr w:type="gramEnd"/>
            <w:r w:rsidRPr="00F6615E">
              <w:rPr>
                <w:rFonts w:ascii="Calibri" w:eastAsia="Times New Roman" w:hAnsi="Calibri" w:cs="Calibri"/>
                <w:color w:val="000000"/>
                <w:kern w:val="0"/>
                <w:sz w:val="20"/>
                <w:szCs w:val="20"/>
                <w:lang w:eastAsia="en-GB"/>
                <w14:ligatures w14:val="none"/>
              </w:rPr>
              <w:t xml:space="preserve"> see things and that dark is the absence of light. </w:t>
            </w:r>
          </w:p>
          <w:p w14:paraId="7CC69B0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Notice that light is reflected from surfaces. </w:t>
            </w:r>
          </w:p>
          <w:p w14:paraId="6A35EE6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Notice that light is reflected </w:t>
            </w:r>
          </w:p>
          <w:p w14:paraId="32089CBF"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Recognise that light from the sun can be dangerous and that there are ways to protect their eyes </w:t>
            </w:r>
          </w:p>
          <w:p w14:paraId="0F721A5D"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Recognise that shadows are formed when the light from a light source is blocked by an opaque object </w:t>
            </w:r>
          </w:p>
          <w:p w14:paraId="276A267F"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Find patterns in the way that the sizes of </w:t>
            </w:r>
          </w:p>
          <w:p w14:paraId="2E539F4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shadows change </w:t>
            </w:r>
          </w:p>
          <w:p w14:paraId="5911D85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38"/>
                <w:szCs w:val="38"/>
                <w:lang w:eastAsia="en-GB"/>
                <w14:ligatures w14:val="none"/>
              </w:rPr>
              <w:t> </w:t>
            </w:r>
          </w:p>
          <w:p w14:paraId="1CA50C8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02DF1E4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tc>
        <w:tc>
          <w:tcPr>
            <w:tcW w:w="3255" w:type="dxa"/>
            <w:tcBorders>
              <w:top w:val="single" w:sz="6" w:space="0" w:color="000000"/>
              <w:left w:val="single" w:sz="6" w:space="0" w:color="000000"/>
              <w:bottom w:val="single" w:sz="6" w:space="0" w:color="000000"/>
              <w:right w:val="single" w:sz="6" w:space="0" w:color="000000"/>
            </w:tcBorders>
            <w:hideMark/>
          </w:tcPr>
          <w:p w14:paraId="4498F483"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Compare how things move on different surfaces </w:t>
            </w:r>
          </w:p>
          <w:p w14:paraId="3AE92F51"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Compare and group together a variety of everyday materials </w:t>
            </w:r>
            <w:proofErr w:type="gramStart"/>
            <w:r w:rsidRPr="00F6615E">
              <w:rPr>
                <w:rFonts w:ascii="Calibri" w:eastAsia="Times New Roman" w:hAnsi="Calibri" w:cs="Calibri"/>
                <w:color w:val="000000"/>
                <w:kern w:val="0"/>
                <w:sz w:val="20"/>
                <w:szCs w:val="20"/>
                <w:lang w:eastAsia="en-GB"/>
                <w14:ligatures w14:val="none"/>
              </w:rPr>
              <w:t>on the basis of</w:t>
            </w:r>
            <w:proofErr w:type="gramEnd"/>
            <w:r w:rsidRPr="00F6615E">
              <w:rPr>
                <w:rFonts w:ascii="Calibri" w:eastAsia="Times New Roman" w:hAnsi="Calibri" w:cs="Calibri"/>
                <w:color w:val="000000"/>
                <w:kern w:val="0"/>
                <w:sz w:val="20"/>
                <w:szCs w:val="20"/>
                <w:lang w:eastAsia="en-GB"/>
                <w14:ligatures w14:val="none"/>
              </w:rPr>
              <w:t xml:space="preserve"> whether they are attracted to a </w:t>
            </w:r>
            <w:r w:rsidRPr="00F6615E">
              <w:rPr>
                <w:rFonts w:ascii="Calibri" w:eastAsia="Times New Roman" w:hAnsi="Calibri" w:cs="Calibri"/>
                <w:color w:val="000000"/>
                <w:kern w:val="0"/>
                <w:sz w:val="20"/>
                <w:szCs w:val="20"/>
                <w:lang w:eastAsia="en-GB"/>
                <w14:ligatures w14:val="none"/>
              </w:rPr>
              <w:lastRenderedPageBreak/>
              <w:t>magnet, and identify some magnetic materials </w:t>
            </w:r>
          </w:p>
          <w:p w14:paraId="1EC90C39"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Notice that some forces need contact between two objects, but magnetic forces can act at a distance. </w:t>
            </w:r>
          </w:p>
          <w:p w14:paraId="21E6995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2696302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Predict whether two magnets will attract or repel each other, depending on which poles are facing. </w:t>
            </w:r>
          </w:p>
          <w:p w14:paraId="6AC2C1FA"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C98844A"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Observe how magnets attract or repel each other and attract some materials and not others. </w:t>
            </w:r>
          </w:p>
          <w:p w14:paraId="1217D703"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7A0568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magnets as having two poles. </w:t>
            </w:r>
          </w:p>
          <w:p w14:paraId="1D25052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042E61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11828436"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5716BC65"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tc>
      </w:tr>
      <w:tr w:rsidR="00F6615E" w:rsidRPr="00F6615E" w14:paraId="47D85B2F" w14:textId="77777777">
        <w:trPr>
          <w:trHeight w:val="285"/>
        </w:trPr>
        <w:tc>
          <w:tcPr>
            <w:tcW w:w="3840" w:type="dxa"/>
            <w:tcBorders>
              <w:top w:val="single" w:sz="6" w:space="0" w:color="000000"/>
              <w:left w:val="single" w:sz="6" w:space="0" w:color="000000"/>
              <w:bottom w:val="single" w:sz="6" w:space="0" w:color="000000"/>
              <w:right w:val="single" w:sz="6" w:space="0" w:color="000000"/>
            </w:tcBorders>
            <w:hideMark/>
          </w:tcPr>
          <w:p w14:paraId="0AC66AA8"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lastRenderedPageBreak/>
              <w:t> </w:t>
            </w:r>
          </w:p>
        </w:tc>
        <w:tc>
          <w:tcPr>
            <w:tcW w:w="2520" w:type="dxa"/>
            <w:tcBorders>
              <w:top w:val="single" w:sz="6" w:space="0" w:color="000000"/>
              <w:left w:val="single" w:sz="6" w:space="0" w:color="000000"/>
              <w:bottom w:val="single" w:sz="6" w:space="0" w:color="000000"/>
              <w:right w:val="single" w:sz="6" w:space="0" w:color="000000"/>
            </w:tcBorders>
            <w:hideMark/>
          </w:tcPr>
          <w:p w14:paraId="78F66FC4"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250" w:type="dxa"/>
            <w:tcBorders>
              <w:top w:val="single" w:sz="6" w:space="0" w:color="000000"/>
              <w:left w:val="single" w:sz="6" w:space="0" w:color="000000"/>
              <w:bottom w:val="single" w:sz="6" w:space="0" w:color="000000"/>
              <w:right w:val="single" w:sz="6" w:space="0" w:color="000000"/>
            </w:tcBorders>
            <w:hideMark/>
          </w:tcPr>
          <w:p w14:paraId="212AB003"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145" w:type="dxa"/>
            <w:tcBorders>
              <w:top w:val="single" w:sz="6" w:space="0" w:color="000000"/>
              <w:left w:val="single" w:sz="6" w:space="0" w:color="000000"/>
              <w:bottom w:val="single" w:sz="6" w:space="0" w:color="000000"/>
              <w:right w:val="single" w:sz="6" w:space="0" w:color="000000"/>
            </w:tcBorders>
            <w:hideMark/>
          </w:tcPr>
          <w:p w14:paraId="7DAF15AA"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3255" w:type="dxa"/>
            <w:tcBorders>
              <w:top w:val="single" w:sz="6" w:space="0" w:color="000000"/>
              <w:left w:val="single" w:sz="6" w:space="0" w:color="000000"/>
              <w:bottom w:val="single" w:sz="6" w:space="0" w:color="000000"/>
              <w:right w:val="single" w:sz="6" w:space="0" w:color="000000"/>
            </w:tcBorders>
            <w:hideMark/>
          </w:tcPr>
          <w:p w14:paraId="40DF0BE6"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r>
    </w:tbl>
    <w:p w14:paraId="522EF1BD" w14:textId="77777777" w:rsidR="00F6615E" w:rsidRPr="00F6615E" w:rsidRDefault="00F6615E" w:rsidP="00F6615E">
      <w:pPr>
        <w:spacing w:after="0" w:line="240" w:lineRule="auto"/>
        <w:textAlignment w:val="baseline"/>
        <w:rPr>
          <w:rFonts w:ascii="Segoe UI" w:eastAsia="Times New Roman" w:hAnsi="Segoe UI" w:cs="Times New Roman"/>
          <w:kern w:val="0"/>
          <w:sz w:val="18"/>
          <w:szCs w:val="18"/>
          <w:lang w:eastAsia="en-GB"/>
          <w14:ligatures w14:val="none"/>
        </w:rPr>
      </w:pPr>
      <w:r w:rsidRPr="00F6615E">
        <w:rPr>
          <w:rFonts w:ascii="Calibri" w:eastAsia="Times New Roman" w:hAnsi="Calibri" w:cs="Calibri"/>
          <w:kern w:val="0"/>
          <w:bdr w:val="none" w:sz="0" w:space="0" w:color="auto" w:frame="1"/>
          <w:shd w:val="clear" w:color="auto" w:fill="C6C6C6"/>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55"/>
        <w:gridCol w:w="2355"/>
        <w:gridCol w:w="2115"/>
        <w:gridCol w:w="1995"/>
        <w:gridCol w:w="1935"/>
        <w:gridCol w:w="1950"/>
      </w:tblGrid>
      <w:tr w:rsidR="00F6615E" w:rsidRPr="00F6615E" w14:paraId="1661D2C6" w14:textId="77777777">
        <w:trPr>
          <w:trHeight w:val="285"/>
        </w:trPr>
        <w:tc>
          <w:tcPr>
            <w:tcW w:w="13905" w:type="dxa"/>
            <w:gridSpan w:val="6"/>
            <w:tcBorders>
              <w:top w:val="single" w:sz="6" w:space="0" w:color="000000"/>
              <w:left w:val="single" w:sz="6" w:space="0" w:color="000000"/>
              <w:bottom w:val="single" w:sz="6" w:space="0" w:color="000000"/>
              <w:right w:val="single" w:sz="6" w:space="0" w:color="000000"/>
            </w:tcBorders>
            <w:shd w:val="clear" w:color="auto" w:fill="00B0F0"/>
            <w:hideMark/>
          </w:tcPr>
          <w:p w14:paraId="6DFCCD6D"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kern w:val="0"/>
                <w:lang w:val="en-US" w:eastAsia="en-GB"/>
                <w14:ligatures w14:val="none"/>
              </w:rPr>
              <w:t>KS2- Year 4</w:t>
            </w:r>
            <w:r w:rsidRPr="00F6615E">
              <w:rPr>
                <w:rFonts w:ascii="Calibri" w:eastAsia="Times New Roman" w:hAnsi="Calibri" w:cs="Calibri"/>
                <w:kern w:val="0"/>
                <w:lang w:eastAsia="en-GB"/>
                <w14:ligatures w14:val="none"/>
              </w:rPr>
              <w:t> </w:t>
            </w:r>
          </w:p>
        </w:tc>
      </w:tr>
      <w:tr w:rsidR="00F6615E" w:rsidRPr="00F6615E" w14:paraId="24863427" w14:textId="77777777">
        <w:trPr>
          <w:trHeight w:val="285"/>
        </w:trPr>
        <w:tc>
          <w:tcPr>
            <w:tcW w:w="3555" w:type="dxa"/>
            <w:tcBorders>
              <w:top w:val="single" w:sz="6" w:space="0" w:color="000000"/>
              <w:left w:val="single" w:sz="6" w:space="0" w:color="000000"/>
              <w:bottom w:val="single" w:sz="6" w:space="0" w:color="000000"/>
              <w:right w:val="single" w:sz="6" w:space="0" w:color="000000"/>
            </w:tcBorders>
            <w:hideMark/>
          </w:tcPr>
          <w:p w14:paraId="41DFB94A" w14:textId="77777777" w:rsidR="00F6615E" w:rsidRPr="00F6615E" w:rsidRDefault="00F6615E" w:rsidP="00F6615E">
            <w:pPr>
              <w:spacing w:after="0" w:line="240" w:lineRule="auto"/>
              <w:ind w:lef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Working Scientifically (All Year)</w:t>
            </w:r>
            <w:r w:rsidRPr="00F6615E">
              <w:rPr>
                <w:rFonts w:ascii="Calibri" w:eastAsia="Times New Roman" w:hAnsi="Calibri" w:cs="Calibri"/>
                <w:color w:val="000000"/>
                <w:kern w:val="0"/>
                <w:sz w:val="20"/>
                <w:szCs w:val="20"/>
                <w:lang w:eastAsia="en-GB"/>
                <w14:ligatures w14:val="none"/>
              </w:rPr>
              <w:t> </w:t>
            </w:r>
          </w:p>
        </w:tc>
        <w:tc>
          <w:tcPr>
            <w:tcW w:w="2355" w:type="dxa"/>
            <w:tcBorders>
              <w:top w:val="single" w:sz="6" w:space="0" w:color="000000"/>
              <w:left w:val="single" w:sz="6" w:space="0" w:color="000000"/>
              <w:bottom w:val="single" w:sz="6" w:space="0" w:color="000000"/>
              <w:right w:val="single" w:sz="6" w:space="0" w:color="000000"/>
            </w:tcBorders>
            <w:hideMark/>
          </w:tcPr>
          <w:p w14:paraId="3ED43109" w14:textId="77777777" w:rsidR="00F6615E" w:rsidRPr="00F6615E" w:rsidRDefault="00F6615E" w:rsidP="00F6615E">
            <w:pPr>
              <w:spacing w:after="0" w:line="240" w:lineRule="auto"/>
              <w:ind w:left="9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Animals Including Humans</w:t>
            </w:r>
            <w:r w:rsidRPr="00F6615E">
              <w:rPr>
                <w:rFonts w:ascii="Calibri" w:eastAsia="Times New Roman" w:hAnsi="Calibri" w:cs="Calibri"/>
                <w:color w:val="000000"/>
                <w:kern w:val="0"/>
                <w:sz w:val="20"/>
                <w:szCs w:val="20"/>
                <w:lang w:eastAsia="en-GB"/>
                <w14:ligatures w14:val="none"/>
              </w:rPr>
              <w:t> </w:t>
            </w:r>
          </w:p>
        </w:tc>
        <w:tc>
          <w:tcPr>
            <w:tcW w:w="2115" w:type="dxa"/>
            <w:tcBorders>
              <w:top w:val="single" w:sz="6" w:space="0" w:color="000000"/>
              <w:left w:val="single" w:sz="6" w:space="0" w:color="000000"/>
              <w:bottom w:val="single" w:sz="6" w:space="0" w:color="000000"/>
              <w:right w:val="single" w:sz="6" w:space="0" w:color="000000"/>
            </w:tcBorders>
            <w:hideMark/>
          </w:tcPr>
          <w:p w14:paraId="6D6A0859"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States of Matter</w:t>
            </w:r>
            <w:r w:rsidRPr="00F6615E">
              <w:rPr>
                <w:rFonts w:ascii="Calibri" w:eastAsia="Times New Roman" w:hAnsi="Calibri" w:cs="Calibri"/>
                <w:color w:val="000000"/>
                <w:kern w:val="0"/>
                <w:sz w:val="20"/>
                <w:szCs w:val="20"/>
                <w:lang w:eastAsia="en-GB"/>
                <w14:ligatures w14:val="none"/>
              </w:rPr>
              <w:t> </w:t>
            </w:r>
          </w:p>
        </w:tc>
        <w:tc>
          <w:tcPr>
            <w:tcW w:w="1995" w:type="dxa"/>
            <w:tcBorders>
              <w:top w:val="single" w:sz="6" w:space="0" w:color="000000"/>
              <w:left w:val="single" w:sz="6" w:space="0" w:color="000000"/>
              <w:bottom w:val="single" w:sz="6" w:space="0" w:color="000000"/>
              <w:right w:val="single" w:sz="6" w:space="0" w:color="000000"/>
            </w:tcBorders>
            <w:hideMark/>
          </w:tcPr>
          <w:p w14:paraId="17CF359F" w14:textId="77777777" w:rsidR="00F6615E" w:rsidRPr="00F6615E" w:rsidRDefault="00F6615E" w:rsidP="00F6615E">
            <w:pPr>
              <w:spacing w:after="0" w:line="240" w:lineRule="auto"/>
              <w:ind w:lef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Living Things and Their Habitats</w:t>
            </w:r>
            <w:r w:rsidRPr="00F6615E">
              <w:rPr>
                <w:rFonts w:ascii="Calibri" w:eastAsia="Times New Roman" w:hAnsi="Calibri" w:cs="Calibri"/>
                <w:color w:val="000000"/>
                <w:kern w:val="0"/>
                <w:sz w:val="20"/>
                <w:szCs w:val="20"/>
                <w:lang w:eastAsia="en-GB"/>
                <w14:ligatures w14:val="none"/>
              </w:rPr>
              <w:t> </w:t>
            </w:r>
          </w:p>
        </w:tc>
        <w:tc>
          <w:tcPr>
            <w:tcW w:w="1935" w:type="dxa"/>
            <w:tcBorders>
              <w:top w:val="single" w:sz="6" w:space="0" w:color="000000"/>
              <w:left w:val="single" w:sz="6" w:space="0" w:color="000000"/>
              <w:bottom w:val="single" w:sz="6" w:space="0" w:color="000000"/>
              <w:right w:val="single" w:sz="6" w:space="0" w:color="000000"/>
            </w:tcBorders>
            <w:hideMark/>
          </w:tcPr>
          <w:p w14:paraId="0348CED6"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Sound</w:t>
            </w:r>
            <w:r w:rsidRPr="00F6615E">
              <w:rPr>
                <w:rFonts w:ascii="Calibri" w:eastAsia="Times New Roman" w:hAnsi="Calibri" w:cs="Calibri"/>
                <w:color w:val="000000"/>
                <w:kern w:val="0"/>
                <w:sz w:val="20"/>
                <w:szCs w:val="20"/>
                <w:lang w:eastAsia="en-GB"/>
                <w14:ligatures w14:val="none"/>
              </w:rPr>
              <w:t> </w:t>
            </w:r>
          </w:p>
        </w:tc>
        <w:tc>
          <w:tcPr>
            <w:tcW w:w="1935" w:type="dxa"/>
            <w:tcBorders>
              <w:top w:val="single" w:sz="6" w:space="0" w:color="000000"/>
              <w:left w:val="single" w:sz="6" w:space="0" w:color="000000"/>
              <w:bottom w:val="single" w:sz="6" w:space="0" w:color="000000"/>
              <w:right w:val="single" w:sz="6" w:space="0" w:color="000000"/>
            </w:tcBorders>
            <w:hideMark/>
          </w:tcPr>
          <w:p w14:paraId="1B339274"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Electricity</w:t>
            </w:r>
            <w:r w:rsidRPr="00F6615E">
              <w:rPr>
                <w:rFonts w:ascii="Calibri" w:eastAsia="Times New Roman" w:hAnsi="Calibri" w:cs="Calibri"/>
                <w:color w:val="000000"/>
                <w:kern w:val="0"/>
                <w:sz w:val="20"/>
                <w:szCs w:val="20"/>
                <w:lang w:eastAsia="en-GB"/>
                <w14:ligatures w14:val="none"/>
              </w:rPr>
              <w:t> </w:t>
            </w:r>
          </w:p>
        </w:tc>
      </w:tr>
      <w:tr w:rsidR="00F6615E" w:rsidRPr="00F6615E" w14:paraId="3E66B9EF" w14:textId="77777777">
        <w:trPr>
          <w:trHeight w:val="285"/>
        </w:trPr>
        <w:tc>
          <w:tcPr>
            <w:tcW w:w="3555" w:type="dxa"/>
            <w:tcBorders>
              <w:top w:val="single" w:sz="6" w:space="0" w:color="000000"/>
              <w:left w:val="single" w:sz="6" w:space="0" w:color="000000"/>
              <w:bottom w:val="single" w:sz="6" w:space="0" w:color="000000"/>
              <w:right w:val="single" w:sz="6" w:space="0" w:color="000000"/>
            </w:tcBorders>
            <w:hideMark/>
          </w:tcPr>
          <w:p w14:paraId="4B8B75A3"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Ask relevant questions and use different types of scientific enquiries to answer them </w:t>
            </w:r>
          </w:p>
          <w:p w14:paraId="402CD444"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12D81DAE"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Set up simple practical enquiries, comparative and fair tests </w:t>
            </w:r>
          </w:p>
          <w:p w14:paraId="07F7620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87924ED"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Make systematic and careful observations </w:t>
            </w:r>
          </w:p>
          <w:p w14:paraId="1A8A6547"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A5C0BB7"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Take accurate measurements using standard units </w:t>
            </w:r>
          </w:p>
          <w:p w14:paraId="483A4ACA"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7F54030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a range of equipment, including thermometers and data loggers </w:t>
            </w:r>
          </w:p>
          <w:p w14:paraId="5504B646"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30D18528"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Gather, record, classify and present data in a variety of ways to help in answer questions </w:t>
            </w:r>
          </w:p>
          <w:p w14:paraId="70EE0E52"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77A841DE" w14:textId="77777777" w:rsidR="00F6615E" w:rsidRPr="00F6615E" w:rsidRDefault="00F6615E" w:rsidP="00F6615E">
            <w:pPr>
              <w:spacing w:after="0" w:line="240" w:lineRule="auto"/>
              <w:ind w:left="45" w:right="16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Record findings using simple scientific language, drawings, labelled diagrams, keys, bar charts, and tables </w:t>
            </w:r>
          </w:p>
          <w:p w14:paraId="0CF3D903" w14:textId="77777777" w:rsidR="00F6615E" w:rsidRPr="00F6615E" w:rsidRDefault="00F6615E" w:rsidP="00F6615E">
            <w:pPr>
              <w:spacing w:after="0" w:line="240" w:lineRule="auto"/>
              <w:ind w:left="45" w:right="16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1D90935" w14:textId="77777777" w:rsidR="00F6615E" w:rsidRPr="00F6615E" w:rsidRDefault="00F6615E" w:rsidP="00F6615E">
            <w:pPr>
              <w:spacing w:after="0" w:line="240" w:lineRule="auto"/>
              <w:ind w:left="45" w:righ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Report on findings from enquiries, including oral and written explanations, displays or presentations of results and conclusions </w:t>
            </w:r>
          </w:p>
          <w:p w14:paraId="7E42E3CF" w14:textId="77777777" w:rsidR="00F6615E" w:rsidRPr="00F6615E" w:rsidRDefault="00F6615E" w:rsidP="00F6615E">
            <w:pPr>
              <w:spacing w:after="0" w:line="240" w:lineRule="auto"/>
              <w:ind w:left="45" w:righ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72A66D3"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results to draw simple conclusions, make predictions for new values, suggest improvements and raise further questions </w:t>
            </w:r>
          </w:p>
          <w:p w14:paraId="60B78956"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differences, similarities or changes related to simple scientific ideas and processes </w:t>
            </w:r>
          </w:p>
          <w:p w14:paraId="7C1C9C87"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straightforward scientific evidence to answer questions or to support their finding </w:t>
            </w:r>
          </w:p>
        </w:tc>
        <w:tc>
          <w:tcPr>
            <w:tcW w:w="2355" w:type="dxa"/>
            <w:tcBorders>
              <w:top w:val="single" w:sz="6" w:space="0" w:color="000000"/>
              <w:left w:val="single" w:sz="6" w:space="0" w:color="000000"/>
              <w:bottom w:val="single" w:sz="6" w:space="0" w:color="000000"/>
              <w:right w:val="single" w:sz="6" w:space="0" w:color="000000"/>
            </w:tcBorders>
            <w:hideMark/>
          </w:tcPr>
          <w:p w14:paraId="70ADE3A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Describe the simple functions of the basic parts of the digestive system in humans </w:t>
            </w:r>
          </w:p>
          <w:p w14:paraId="5A0333D7"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Identify the different types of teeth in humans and their simple functions </w:t>
            </w:r>
          </w:p>
          <w:p w14:paraId="47E8A588"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Construct and interpret a variety of food chains, identifying producers, predators and prey </w:t>
            </w:r>
          </w:p>
          <w:p w14:paraId="432337D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3922CA84"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tc>
        <w:tc>
          <w:tcPr>
            <w:tcW w:w="2115" w:type="dxa"/>
            <w:tcBorders>
              <w:top w:val="single" w:sz="6" w:space="0" w:color="000000"/>
              <w:left w:val="single" w:sz="6" w:space="0" w:color="000000"/>
              <w:bottom w:val="single" w:sz="6" w:space="0" w:color="000000"/>
              <w:right w:val="single" w:sz="6" w:space="0" w:color="000000"/>
            </w:tcBorders>
            <w:hideMark/>
          </w:tcPr>
          <w:p w14:paraId="06BFEA65"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Compare and group materials together, according to whether they are solids, liquids or gases </w:t>
            </w:r>
          </w:p>
          <w:p w14:paraId="0B8FE043"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 </w:t>
            </w:r>
          </w:p>
          <w:p w14:paraId="299B2D54"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observe that some materials change state when they are heated or cooled, and measure or research the temperature at which this happens in degrees Celsius (°C) </w:t>
            </w:r>
          </w:p>
          <w:p w14:paraId="4126B1D4"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480E258"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the part played by evaporation and condensation in the water cycle and associate the rate of evaporation with temperature </w:t>
            </w:r>
          </w:p>
          <w:p w14:paraId="5F77F2A7"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17A4E2B6"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2B9A2521"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p w14:paraId="538F21A1"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c>
          <w:tcPr>
            <w:tcW w:w="1995" w:type="dxa"/>
            <w:tcBorders>
              <w:top w:val="single" w:sz="6" w:space="0" w:color="000000"/>
              <w:left w:val="single" w:sz="6" w:space="0" w:color="000000"/>
              <w:bottom w:val="single" w:sz="6" w:space="0" w:color="000000"/>
              <w:right w:val="single" w:sz="6" w:space="0" w:color="000000"/>
            </w:tcBorders>
            <w:hideMark/>
          </w:tcPr>
          <w:p w14:paraId="3509F1A2"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Recognise that living things can be grouped in a variety of ways </w:t>
            </w:r>
          </w:p>
          <w:p w14:paraId="5987AD04"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Explore and use classification keys to </w:t>
            </w:r>
            <w:r w:rsidRPr="00F6615E">
              <w:rPr>
                <w:rFonts w:ascii="Calibri" w:eastAsia="Times New Roman" w:hAnsi="Calibri" w:cs="Calibri"/>
                <w:color w:val="000000"/>
                <w:kern w:val="0"/>
                <w:sz w:val="20"/>
                <w:szCs w:val="20"/>
                <w:lang w:eastAsia="en-GB"/>
                <w14:ligatures w14:val="none"/>
              </w:rPr>
              <w:lastRenderedPageBreak/>
              <w:t>help group, identify and name a variety of living things in their local and wider environment </w:t>
            </w:r>
          </w:p>
          <w:p w14:paraId="45055223"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Recognise that environments can change and that this can sometimes pose </w:t>
            </w:r>
          </w:p>
          <w:p w14:paraId="782CE0D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dangers to living things </w:t>
            </w:r>
          </w:p>
          <w:p w14:paraId="6CBA163B"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39F3C0F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tc>
        <w:tc>
          <w:tcPr>
            <w:tcW w:w="1935" w:type="dxa"/>
            <w:tcBorders>
              <w:top w:val="single" w:sz="6" w:space="0" w:color="000000"/>
              <w:left w:val="single" w:sz="6" w:space="0" w:color="000000"/>
              <w:bottom w:val="single" w:sz="6" w:space="0" w:color="000000"/>
              <w:right w:val="single" w:sz="6" w:space="0" w:color="000000"/>
            </w:tcBorders>
            <w:hideMark/>
          </w:tcPr>
          <w:p w14:paraId="573E43A8"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Identify how sounds are made, associating some of them with something vibrating </w:t>
            </w:r>
          </w:p>
          <w:p w14:paraId="0AB656E8"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Find patterns between the pitch of a sound and features of the object that produced it </w:t>
            </w:r>
          </w:p>
          <w:p w14:paraId="1030B1B7"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Find patterns between the volume of a sound and the strength of the vibrations that produced </w:t>
            </w:r>
          </w:p>
          <w:p w14:paraId="371E6C22"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it </w:t>
            </w:r>
          </w:p>
          <w:p w14:paraId="2527261A"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Recognise that sounds get fainter as the distance from the sound source increases. </w:t>
            </w:r>
          </w:p>
          <w:p w14:paraId="69ED6D70"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548C5227"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tc>
        <w:tc>
          <w:tcPr>
            <w:tcW w:w="1935" w:type="dxa"/>
            <w:tcBorders>
              <w:top w:val="single" w:sz="6" w:space="0" w:color="000000"/>
              <w:left w:val="single" w:sz="6" w:space="0" w:color="000000"/>
              <w:bottom w:val="single" w:sz="6" w:space="0" w:color="000000"/>
              <w:right w:val="single" w:sz="6" w:space="0" w:color="000000"/>
            </w:tcBorders>
            <w:hideMark/>
          </w:tcPr>
          <w:p w14:paraId="263894A9"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lastRenderedPageBreak/>
              <w:t>Identify common appliances that run on electricity </w:t>
            </w:r>
          </w:p>
          <w:p w14:paraId="63ABDFD9"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Construct a simple series of electrical </w:t>
            </w:r>
            <w:r w:rsidRPr="00F6615E">
              <w:rPr>
                <w:rFonts w:ascii="Calibri" w:eastAsia="Times New Roman" w:hAnsi="Calibri" w:cs="Calibri"/>
                <w:color w:val="000000"/>
                <w:kern w:val="0"/>
                <w:sz w:val="20"/>
                <w:szCs w:val="20"/>
                <w:lang w:eastAsia="en-GB"/>
                <w14:ligatures w14:val="none"/>
              </w:rPr>
              <w:lastRenderedPageBreak/>
              <w:t>circuits, identifying and naming its basic parts, including cells, wires, bulbs, switches and buzzers </w:t>
            </w:r>
          </w:p>
          <w:p w14:paraId="53B77A79"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0E24A5A"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Identify </w:t>
            </w:r>
            <w:proofErr w:type="gramStart"/>
            <w:r w:rsidRPr="00F6615E">
              <w:rPr>
                <w:rFonts w:ascii="Calibri" w:eastAsia="Times New Roman" w:hAnsi="Calibri" w:cs="Calibri"/>
                <w:color w:val="000000"/>
                <w:kern w:val="0"/>
                <w:sz w:val="20"/>
                <w:szCs w:val="20"/>
                <w:lang w:eastAsia="en-GB"/>
                <w14:ligatures w14:val="none"/>
              </w:rPr>
              <w:t>whether or not</w:t>
            </w:r>
            <w:proofErr w:type="gramEnd"/>
            <w:r w:rsidRPr="00F6615E">
              <w:rPr>
                <w:rFonts w:ascii="Calibri" w:eastAsia="Times New Roman" w:hAnsi="Calibri" w:cs="Calibri"/>
                <w:color w:val="000000"/>
                <w:kern w:val="0"/>
                <w:sz w:val="20"/>
                <w:szCs w:val="20"/>
                <w:lang w:eastAsia="en-GB"/>
                <w14:ligatures w14:val="none"/>
              </w:rPr>
              <w:t xml:space="preserve"> a lamp will light in a </w:t>
            </w:r>
            <w:proofErr w:type="gramStart"/>
            <w:r w:rsidRPr="00F6615E">
              <w:rPr>
                <w:rFonts w:ascii="Calibri" w:eastAsia="Times New Roman" w:hAnsi="Calibri" w:cs="Calibri"/>
                <w:color w:val="000000"/>
                <w:kern w:val="0"/>
                <w:sz w:val="20"/>
                <w:szCs w:val="20"/>
                <w:lang w:eastAsia="en-GB"/>
                <w14:ligatures w14:val="none"/>
              </w:rPr>
              <w:t>simple series circuits</w:t>
            </w:r>
            <w:proofErr w:type="gramEnd"/>
            <w:r w:rsidRPr="00F6615E">
              <w:rPr>
                <w:rFonts w:ascii="Calibri" w:eastAsia="Times New Roman" w:hAnsi="Calibri" w:cs="Calibri"/>
                <w:color w:val="000000"/>
                <w:kern w:val="0"/>
                <w:sz w:val="20"/>
                <w:szCs w:val="20"/>
                <w:lang w:eastAsia="en-GB"/>
                <w14:ligatures w14:val="none"/>
              </w:rPr>
              <w:t xml:space="preserve">, based on </w:t>
            </w:r>
            <w:proofErr w:type="gramStart"/>
            <w:r w:rsidRPr="00F6615E">
              <w:rPr>
                <w:rFonts w:ascii="Calibri" w:eastAsia="Times New Roman" w:hAnsi="Calibri" w:cs="Calibri"/>
                <w:color w:val="000000"/>
                <w:kern w:val="0"/>
                <w:sz w:val="20"/>
                <w:szCs w:val="20"/>
                <w:lang w:eastAsia="en-GB"/>
                <w14:ligatures w14:val="none"/>
              </w:rPr>
              <w:t>whether or not</w:t>
            </w:r>
            <w:proofErr w:type="gramEnd"/>
            <w:r w:rsidRPr="00F6615E">
              <w:rPr>
                <w:rFonts w:ascii="Calibri" w:eastAsia="Times New Roman" w:hAnsi="Calibri" w:cs="Calibri"/>
                <w:color w:val="000000"/>
                <w:kern w:val="0"/>
                <w:sz w:val="20"/>
                <w:szCs w:val="20"/>
                <w:lang w:eastAsia="en-GB"/>
                <w14:ligatures w14:val="none"/>
              </w:rPr>
              <w:t xml:space="preserve"> the lamp is part of a complete loop with a battery </w:t>
            </w:r>
          </w:p>
          <w:p w14:paraId="444B22BB"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Recognise that a switch opens and closes a circuit and associate this with </w:t>
            </w:r>
            <w:proofErr w:type="gramStart"/>
            <w:r w:rsidRPr="00F6615E">
              <w:rPr>
                <w:rFonts w:ascii="Calibri" w:eastAsia="Times New Roman" w:hAnsi="Calibri" w:cs="Calibri"/>
                <w:color w:val="000000"/>
                <w:kern w:val="0"/>
                <w:sz w:val="20"/>
                <w:szCs w:val="20"/>
                <w:lang w:eastAsia="en-GB"/>
                <w14:ligatures w14:val="none"/>
              </w:rPr>
              <w:t>whether or not</w:t>
            </w:r>
            <w:proofErr w:type="gramEnd"/>
            <w:r w:rsidRPr="00F6615E">
              <w:rPr>
                <w:rFonts w:ascii="Calibri" w:eastAsia="Times New Roman" w:hAnsi="Calibri" w:cs="Calibri"/>
                <w:color w:val="000000"/>
                <w:kern w:val="0"/>
                <w:sz w:val="20"/>
                <w:szCs w:val="20"/>
                <w:lang w:eastAsia="en-GB"/>
                <w14:ligatures w14:val="none"/>
              </w:rPr>
              <w:t xml:space="preserve"> a lamp lights in a simple series circuit </w:t>
            </w:r>
          </w:p>
          <w:p w14:paraId="1180371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Recognise some common conductors and insulators, and associate metals with being good conductors </w:t>
            </w:r>
          </w:p>
          <w:p w14:paraId="7ECDB741"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34FC3346"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p w14:paraId="4A47C53E"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r>
    </w:tbl>
    <w:p w14:paraId="05F7DA92" w14:textId="77777777" w:rsidR="00F6615E" w:rsidRPr="00F6615E" w:rsidRDefault="00F6615E" w:rsidP="00F6615E">
      <w:pPr>
        <w:spacing w:after="0" w:line="240" w:lineRule="auto"/>
        <w:textAlignment w:val="baseline"/>
        <w:rPr>
          <w:rFonts w:ascii="Segoe UI" w:eastAsia="Times New Roman" w:hAnsi="Segoe UI" w:cs="Times New Roman"/>
          <w:kern w:val="0"/>
          <w:sz w:val="18"/>
          <w:szCs w:val="18"/>
          <w:lang w:eastAsia="en-GB"/>
          <w14:ligatures w14:val="none"/>
        </w:rPr>
      </w:pPr>
      <w:r w:rsidRPr="00F6615E">
        <w:rPr>
          <w:rFonts w:ascii="Calibri" w:eastAsia="Times New Roman" w:hAnsi="Calibri" w:cs="Calibri"/>
          <w:kern w:val="0"/>
          <w:bdr w:val="none" w:sz="0" w:space="0" w:color="auto" w:frame="1"/>
          <w:shd w:val="clear" w:color="auto" w:fill="C6C6C6"/>
          <w:lang w:eastAsia="en-GB"/>
          <w14:ligatures w14:val="none"/>
        </w:rPr>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0"/>
        <w:gridCol w:w="1695"/>
        <w:gridCol w:w="3420"/>
        <w:gridCol w:w="1740"/>
        <w:gridCol w:w="1935"/>
        <w:gridCol w:w="2460"/>
      </w:tblGrid>
      <w:tr w:rsidR="00F6615E" w:rsidRPr="00F6615E" w14:paraId="6CB58AC8" w14:textId="77777777">
        <w:trPr>
          <w:trHeight w:val="285"/>
        </w:trPr>
        <w:tc>
          <w:tcPr>
            <w:tcW w:w="14370" w:type="dxa"/>
            <w:gridSpan w:val="6"/>
            <w:tcBorders>
              <w:top w:val="single" w:sz="6" w:space="0" w:color="000000"/>
              <w:left w:val="single" w:sz="6" w:space="0" w:color="000000"/>
              <w:bottom w:val="single" w:sz="6" w:space="0" w:color="000000"/>
              <w:right w:val="single" w:sz="6" w:space="0" w:color="000000"/>
            </w:tcBorders>
            <w:shd w:val="clear" w:color="auto" w:fill="00B0F0"/>
            <w:hideMark/>
          </w:tcPr>
          <w:p w14:paraId="1088D73A"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kern w:val="0"/>
                <w:lang w:val="en-US" w:eastAsia="en-GB"/>
                <w14:ligatures w14:val="none"/>
              </w:rPr>
              <w:lastRenderedPageBreak/>
              <w:t>KS2- Year 5</w:t>
            </w:r>
            <w:r w:rsidRPr="00F6615E">
              <w:rPr>
                <w:rFonts w:ascii="Calibri" w:eastAsia="Times New Roman" w:hAnsi="Calibri" w:cs="Calibri"/>
                <w:kern w:val="0"/>
                <w:lang w:eastAsia="en-GB"/>
                <w14:ligatures w14:val="none"/>
              </w:rPr>
              <w:t> </w:t>
            </w:r>
          </w:p>
        </w:tc>
      </w:tr>
      <w:tr w:rsidR="00F6615E" w:rsidRPr="00F6615E" w14:paraId="01EBA105" w14:textId="77777777">
        <w:trPr>
          <w:trHeight w:val="285"/>
        </w:trPr>
        <w:tc>
          <w:tcPr>
            <w:tcW w:w="3120" w:type="dxa"/>
            <w:tcBorders>
              <w:top w:val="single" w:sz="6" w:space="0" w:color="000000"/>
              <w:left w:val="single" w:sz="6" w:space="0" w:color="000000"/>
              <w:bottom w:val="single" w:sz="6" w:space="0" w:color="000000"/>
              <w:right w:val="single" w:sz="6" w:space="0" w:color="000000"/>
            </w:tcBorders>
            <w:hideMark/>
          </w:tcPr>
          <w:p w14:paraId="0B9A1C23" w14:textId="77777777" w:rsidR="00F6615E" w:rsidRPr="00F6615E" w:rsidRDefault="00F6615E" w:rsidP="00F6615E">
            <w:pPr>
              <w:spacing w:after="0" w:line="240" w:lineRule="auto"/>
              <w:ind w:lef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Working Scientifically (All Year)</w:t>
            </w:r>
            <w:r w:rsidRPr="00F6615E">
              <w:rPr>
                <w:rFonts w:ascii="Calibri" w:eastAsia="Times New Roman" w:hAnsi="Calibri" w:cs="Calibri"/>
                <w:color w:val="000000"/>
                <w:kern w:val="0"/>
                <w:sz w:val="20"/>
                <w:szCs w:val="20"/>
                <w:lang w:eastAsia="en-GB"/>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32361965" w14:textId="77777777" w:rsidR="00F6615E" w:rsidRPr="00F6615E" w:rsidRDefault="00F6615E" w:rsidP="00F6615E">
            <w:pPr>
              <w:spacing w:after="0" w:line="240" w:lineRule="auto"/>
              <w:ind w:left="9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Animals Including Humans</w:t>
            </w:r>
            <w:r w:rsidRPr="00F6615E">
              <w:rPr>
                <w:rFonts w:ascii="Calibri" w:eastAsia="Times New Roman" w:hAnsi="Calibri" w:cs="Calibri"/>
                <w:color w:val="000000"/>
                <w:kern w:val="0"/>
                <w:sz w:val="20"/>
                <w:szCs w:val="20"/>
                <w:lang w:eastAsia="en-GB"/>
                <w14:ligatures w14:val="none"/>
              </w:rPr>
              <w:t> </w:t>
            </w:r>
          </w:p>
        </w:tc>
        <w:tc>
          <w:tcPr>
            <w:tcW w:w="3420" w:type="dxa"/>
            <w:tcBorders>
              <w:top w:val="single" w:sz="6" w:space="0" w:color="000000"/>
              <w:left w:val="single" w:sz="6" w:space="0" w:color="000000"/>
              <w:bottom w:val="single" w:sz="6" w:space="0" w:color="000000"/>
              <w:right w:val="single" w:sz="6" w:space="0" w:color="000000"/>
            </w:tcBorders>
            <w:hideMark/>
          </w:tcPr>
          <w:p w14:paraId="607917BF" w14:textId="77777777" w:rsidR="00F6615E" w:rsidRPr="00F6615E" w:rsidRDefault="00F6615E" w:rsidP="00F6615E">
            <w:pPr>
              <w:spacing w:after="0" w:line="240" w:lineRule="auto"/>
              <w:ind w:left="9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Properties and Changes of Materials</w:t>
            </w:r>
            <w:r w:rsidRPr="00F6615E">
              <w:rPr>
                <w:rFonts w:ascii="Calibri" w:eastAsia="Times New Roman" w:hAnsi="Calibri" w:cs="Calibri"/>
                <w:color w:val="000000"/>
                <w:kern w:val="0"/>
                <w:sz w:val="20"/>
                <w:szCs w:val="20"/>
                <w:lang w:eastAsia="en-GB"/>
                <w14:ligatures w14:val="none"/>
              </w:rPr>
              <w:t> </w:t>
            </w:r>
          </w:p>
          <w:p w14:paraId="2090F559"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c>
          <w:tcPr>
            <w:tcW w:w="1740" w:type="dxa"/>
            <w:tcBorders>
              <w:top w:val="single" w:sz="6" w:space="0" w:color="000000"/>
              <w:left w:val="single" w:sz="6" w:space="0" w:color="000000"/>
              <w:bottom w:val="single" w:sz="6" w:space="0" w:color="000000"/>
              <w:right w:val="single" w:sz="6" w:space="0" w:color="000000"/>
            </w:tcBorders>
            <w:hideMark/>
          </w:tcPr>
          <w:p w14:paraId="74210D94" w14:textId="77777777" w:rsidR="00F6615E" w:rsidRPr="00F6615E" w:rsidRDefault="00F6615E" w:rsidP="00F6615E">
            <w:pPr>
              <w:spacing w:after="0" w:line="240" w:lineRule="auto"/>
              <w:ind w:lef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Living Things and Their Habitats</w:t>
            </w:r>
            <w:r w:rsidRPr="00F6615E">
              <w:rPr>
                <w:rFonts w:ascii="Calibri" w:eastAsia="Times New Roman" w:hAnsi="Calibri" w:cs="Calibri"/>
                <w:color w:val="000000"/>
                <w:kern w:val="0"/>
                <w:sz w:val="20"/>
                <w:szCs w:val="20"/>
                <w:lang w:eastAsia="en-GB"/>
                <w14:ligatures w14:val="none"/>
              </w:rPr>
              <w:t> </w:t>
            </w:r>
          </w:p>
        </w:tc>
        <w:tc>
          <w:tcPr>
            <w:tcW w:w="1935" w:type="dxa"/>
            <w:tcBorders>
              <w:top w:val="single" w:sz="6" w:space="0" w:color="000000"/>
              <w:left w:val="single" w:sz="6" w:space="0" w:color="000000"/>
              <w:bottom w:val="single" w:sz="6" w:space="0" w:color="000000"/>
              <w:right w:val="single" w:sz="6" w:space="0" w:color="000000"/>
            </w:tcBorders>
            <w:hideMark/>
          </w:tcPr>
          <w:p w14:paraId="3312D416"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Forces</w:t>
            </w:r>
            <w:r w:rsidRPr="00F6615E">
              <w:rPr>
                <w:rFonts w:ascii="Calibri" w:eastAsia="Times New Roman" w:hAnsi="Calibri" w:cs="Calibri"/>
                <w:color w:val="000000"/>
                <w:kern w:val="0"/>
                <w:sz w:val="20"/>
                <w:szCs w:val="20"/>
                <w:lang w:eastAsia="en-GB"/>
                <w14:ligatures w14:val="none"/>
              </w:rPr>
              <w:t> </w:t>
            </w:r>
          </w:p>
        </w:tc>
        <w:tc>
          <w:tcPr>
            <w:tcW w:w="2460" w:type="dxa"/>
            <w:tcBorders>
              <w:top w:val="single" w:sz="6" w:space="0" w:color="000000"/>
              <w:left w:val="single" w:sz="6" w:space="0" w:color="000000"/>
              <w:bottom w:val="single" w:sz="6" w:space="0" w:color="000000"/>
              <w:right w:val="single" w:sz="6" w:space="0" w:color="000000"/>
            </w:tcBorders>
            <w:hideMark/>
          </w:tcPr>
          <w:p w14:paraId="745F2A6E"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Earth and Space</w:t>
            </w:r>
            <w:r w:rsidRPr="00F6615E">
              <w:rPr>
                <w:rFonts w:ascii="Calibri" w:eastAsia="Times New Roman" w:hAnsi="Calibri" w:cs="Calibri"/>
                <w:color w:val="000000"/>
                <w:kern w:val="0"/>
                <w:sz w:val="20"/>
                <w:szCs w:val="20"/>
                <w:lang w:eastAsia="en-GB"/>
                <w14:ligatures w14:val="none"/>
              </w:rPr>
              <w:t> </w:t>
            </w:r>
          </w:p>
        </w:tc>
      </w:tr>
      <w:tr w:rsidR="00F6615E" w:rsidRPr="00F6615E" w14:paraId="78FE108C" w14:textId="77777777">
        <w:trPr>
          <w:trHeight w:val="285"/>
        </w:trPr>
        <w:tc>
          <w:tcPr>
            <w:tcW w:w="3120" w:type="dxa"/>
            <w:tcBorders>
              <w:top w:val="single" w:sz="6" w:space="0" w:color="000000"/>
              <w:left w:val="single" w:sz="6" w:space="0" w:color="000000"/>
              <w:bottom w:val="single" w:sz="6" w:space="0" w:color="000000"/>
              <w:right w:val="single" w:sz="6" w:space="0" w:color="000000"/>
            </w:tcBorders>
            <w:hideMark/>
          </w:tcPr>
          <w:p w14:paraId="478CF563" w14:textId="77777777" w:rsidR="00F6615E" w:rsidRPr="00F6615E" w:rsidRDefault="00F6615E" w:rsidP="00F6615E">
            <w:pPr>
              <w:spacing w:after="0" w:line="240" w:lineRule="auto"/>
              <w:ind w:left="45" w:right="25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Plan different types of scientific enquiries to answer questions, including recognising and controlling variables </w:t>
            </w:r>
          </w:p>
          <w:p w14:paraId="05AEB621" w14:textId="77777777" w:rsidR="00F6615E" w:rsidRPr="00F6615E" w:rsidRDefault="00F6615E" w:rsidP="00F6615E">
            <w:pPr>
              <w:spacing w:after="0" w:line="240" w:lineRule="auto"/>
              <w:ind w:left="45" w:righ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Take measurements, using a range of scientific equipment, with increasing accuracy and precision, </w:t>
            </w:r>
          </w:p>
          <w:p w14:paraId="1A8DCE5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Take repeat readings when appropriate </w:t>
            </w:r>
          </w:p>
          <w:p w14:paraId="4D314B26"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Record data and results of increasing complexity using scientific diagrams and labels, classification keys, tables, scatter graphs, bar and line graphs </w:t>
            </w:r>
          </w:p>
          <w:p w14:paraId="771CDA73"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test results to make predictions to set up further comparative and fair tests </w:t>
            </w:r>
          </w:p>
          <w:p w14:paraId="28F5725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6B2FC06D"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Report and present findings from enquiries, including conclusions, causal relationships and explanations of and degree of trust in results, in oral and written forms such as displays and other presentations </w:t>
            </w:r>
          </w:p>
          <w:p w14:paraId="21F6137B"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scientific evidence that has been used to support or refute ideas or arguments </w:t>
            </w:r>
          </w:p>
          <w:p w14:paraId="78560F27"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18903139"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6EBD1A77"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the changes as humans develop from birth to old age </w:t>
            </w:r>
          </w:p>
          <w:p w14:paraId="67AD415D"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7CB1699E"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Read and spell scientific vocabulary at a level consistent with their increasing word reading and spelling </w:t>
            </w:r>
            <w:proofErr w:type="spellStart"/>
            <w:r w:rsidRPr="00F6615E">
              <w:rPr>
                <w:rFonts w:ascii="Calibri" w:eastAsia="Times New Roman" w:hAnsi="Calibri" w:cs="Calibri"/>
                <w:color w:val="000000"/>
                <w:kern w:val="0"/>
                <w:sz w:val="20"/>
                <w:szCs w:val="20"/>
                <w:lang w:eastAsia="en-GB"/>
                <w14:ligatures w14:val="none"/>
              </w:rPr>
              <w:t>knowl</w:t>
            </w:r>
            <w:proofErr w:type="spellEnd"/>
            <w:r w:rsidRPr="00F6615E">
              <w:rPr>
                <w:rFonts w:ascii="Calibri" w:eastAsia="Times New Roman" w:hAnsi="Calibri" w:cs="Calibri"/>
                <w:color w:val="000000"/>
                <w:kern w:val="0"/>
                <w:sz w:val="20"/>
                <w:szCs w:val="20"/>
                <w:lang w:eastAsia="en-GB"/>
                <w14:ligatures w14:val="none"/>
              </w:rPr>
              <w:t> </w:t>
            </w:r>
          </w:p>
        </w:tc>
        <w:tc>
          <w:tcPr>
            <w:tcW w:w="3420" w:type="dxa"/>
            <w:tcBorders>
              <w:top w:val="single" w:sz="6" w:space="0" w:color="000000"/>
              <w:left w:val="single" w:sz="6" w:space="0" w:color="000000"/>
              <w:bottom w:val="single" w:sz="6" w:space="0" w:color="000000"/>
              <w:right w:val="single" w:sz="6" w:space="0" w:color="000000"/>
            </w:tcBorders>
            <w:hideMark/>
          </w:tcPr>
          <w:p w14:paraId="3D2DD4A0"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Compare and group together everyday materials based on their properties, including their hardness, solubility, transparency, conductivity (electrical and thermal) and response to magnets </w:t>
            </w:r>
          </w:p>
          <w:p w14:paraId="2242CC47"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77A38493"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Understand that some materials will dissolve in liquid to form a solution, and describe how to recover a substance from a solution </w:t>
            </w:r>
          </w:p>
          <w:p w14:paraId="5721F1DD"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C488BDE"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knowledge of solids, liquids and gases to decide how mixtures might be separated, including through filtering, sieving and evaporating </w:t>
            </w:r>
          </w:p>
          <w:p w14:paraId="162AA2A9"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Give reasons, based on evidence from comparative and fair tests, for the </w:t>
            </w:r>
            <w:proofErr w:type="gramStart"/>
            <w:r w:rsidRPr="00F6615E">
              <w:rPr>
                <w:rFonts w:ascii="Calibri" w:eastAsia="Times New Roman" w:hAnsi="Calibri" w:cs="Calibri"/>
                <w:color w:val="000000"/>
                <w:kern w:val="0"/>
                <w:sz w:val="20"/>
                <w:szCs w:val="20"/>
                <w:lang w:eastAsia="en-GB"/>
                <w14:ligatures w14:val="none"/>
              </w:rPr>
              <w:t>particular uses</w:t>
            </w:r>
            <w:proofErr w:type="gramEnd"/>
            <w:r w:rsidRPr="00F6615E">
              <w:rPr>
                <w:rFonts w:ascii="Calibri" w:eastAsia="Times New Roman" w:hAnsi="Calibri" w:cs="Calibri"/>
                <w:color w:val="000000"/>
                <w:kern w:val="0"/>
                <w:sz w:val="20"/>
                <w:szCs w:val="20"/>
                <w:lang w:eastAsia="en-GB"/>
                <w14:ligatures w14:val="none"/>
              </w:rPr>
              <w:t xml:space="preserve"> of everyday materials, including metals, wood and plastic </w:t>
            </w:r>
          </w:p>
          <w:p w14:paraId="7CAEED28"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5DCD0779"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explain that some changes result in the formation of new materials, and that this kind of change is not usually reversible, including changes associated with burning and the action of acid on bicarbonate of soda. </w:t>
            </w:r>
          </w:p>
          <w:p w14:paraId="1DA4952F"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DFBF8F3"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demonstrate that dissolving, mixing and changes of state are reversible changes </w:t>
            </w:r>
          </w:p>
          <w:p w14:paraId="568A6A0D"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1713648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p w14:paraId="5E03F617"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c>
          <w:tcPr>
            <w:tcW w:w="1740" w:type="dxa"/>
            <w:tcBorders>
              <w:top w:val="single" w:sz="6" w:space="0" w:color="000000"/>
              <w:left w:val="single" w:sz="6" w:space="0" w:color="000000"/>
              <w:bottom w:val="single" w:sz="6" w:space="0" w:color="000000"/>
              <w:right w:val="single" w:sz="6" w:space="0" w:color="000000"/>
            </w:tcBorders>
            <w:hideMark/>
          </w:tcPr>
          <w:p w14:paraId="5904BDE6"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Explain the differences in the life cycles of a </w:t>
            </w:r>
          </w:p>
          <w:p w14:paraId="25F60FD3"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mammal, an amphibian, an insect and a bird. </w:t>
            </w:r>
          </w:p>
          <w:p w14:paraId="6BC9E160"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the life process of reproduction in some plants and animals. </w:t>
            </w:r>
          </w:p>
          <w:p w14:paraId="3AD803E8"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0C1AA1A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p w14:paraId="74B7D98E"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c>
          <w:tcPr>
            <w:tcW w:w="1935" w:type="dxa"/>
            <w:tcBorders>
              <w:top w:val="single" w:sz="6" w:space="0" w:color="000000"/>
              <w:left w:val="single" w:sz="6" w:space="0" w:color="000000"/>
              <w:bottom w:val="single" w:sz="6" w:space="0" w:color="000000"/>
              <w:right w:val="single" w:sz="6" w:space="0" w:color="000000"/>
            </w:tcBorders>
            <w:hideMark/>
          </w:tcPr>
          <w:p w14:paraId="4C2219A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Explain that </w:t>
            </w:r>
          </w:p>
          <w:p w14:paraId="533E888F"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unsupported objects fall towards the Earth because of the force of gravity acting between the Earth and the falling object </w:t>
            </w:r>
          </w:p>
          <w:p w14:paraId="2109C9F1"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the effects of air resistance, water resistance and friction, that act between moving surfaces </w:t>
            </w:r>
          </w:p>
          <w:p w14:paraId="0F94DCEC"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Recognise that some mechanisms, including levers, pulleys and gears, allow a smaller force to have a greater effect </w:t>
            </w:r>
          </w:p>
          <w:p w14:paraId="5CEC1051"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673AD14F"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Read and spell scientific vocabulary at a level consistent with </w:t>
            </w:r>
            <w:proofErr w:type="gramStart"/>
            <w:r w:rsidRPr="00F6615E">
              <w:rPr>
                <w:rFonts w:ascii="Calibri" w:eastAsia="Times New Roman" w:hAnsi="Calibri" w:cs="Calibri"/>
                <w:color w:val="000000"/>
                <w:kern w:val="0"/>
                <w:sz w:val="20"/>
                <w:szCs w:val="20"/>
                <w:lang w:eastAsia="en-GB"/>
                <w14:ligatures w14:val="none"/>
              </w:rPr>
              <w:t>their</w:t>
            </w:r>
            <w:proofErr w:type="gramEnd"/>
            <w:r w:rsidRPr="00F6615E">
              <w:rPr>
                <w:rFonts w:ascii="Calibri" w:eastAsia="Times New Roman" w:hAnsi="Calibri" w:cs="Calibri"/>
                <w:color w:val="000000"/>
                <w:kern w:val="0"/>
                <w:sz w:val="20"/>
                <w:szCs w:val="20"/>
                <w:lang w:eastAsia="en-GB"/>
                <w14:ligatures w14:val="none"/>
              </w:rPr>
              <w:t> </w:t>
            </w:r>
          </w:p>
          <w:p w14:paraId="567CB464"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c>
          <w:tcPr>
            <w:tcW w:w="2460" w:type="dxa"/>
            <w:tcBorders>
              <w:top w:val="single" w:sz="6" w:space="0" w:color="000000"/>
              <w:left w:val="single" w:sz="6" w:space="0" w:color="000000"/>
              <w:bottom w:val="single" w:sz="6" w:space="0" w:color="000000"/>
              <w:right w:val="single" w:sz="6" w:space="0" w:color="000000"/>
            </w:tcBorders>
            <w:hideMark/>
          </w:tcPr>
          <w:p w14:paraId="0921415D"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the movement of the Earth, and other planets, relative to the Sun in the solar system </w:t>
            </w:r>
          </w:p>
          <w:p w14:paraId="5BD548E0"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the Sun, Earth and Moon as approximately spherical bodies. </w:t>
            </w:r>
          </w:p>
          <w:p w14:paraId="2059AD2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the movement of the Moon relative to the Earth. </w:t>
            </w:r>
          </w:p>
          <w:p w14:paraId="2B5409E8" w14:textId="77777777" w:rsidR="00F6615E" w:rsidRPr="00F6615E" w:rsidRDefault="00F6615E" w:rsidP="00F6615E">
            <w:pPr>
              <w:spacing w:after="0" w:line="240" w:lineRule="auto"/>
              <w:ind w:left="45" w:right="1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idea of the Earth’s rotation to explain day and night and the apparent movement of the Sun across the sky </w:t>
            </w:r>
          </w:p>
          <w:p w14:paraId="520CDC3A"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526979D5"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Read and spell scientific vocabulary at a level consistent with </w:t>
            </w:r>
            <w:proofErr w:type="gramStart"/>
            <w:r w:rsidRPr="00F6615E">
              <w:rPr>
                <w:rFonts w:ascii="Calibri" w:eastAsia="Times New Roman" w:hAnsi="Calibri" w:cs="Calibri"/>
                <w:color w:val="000000"/>
                <w:kern w:val="0"/>
                <w:sz w:val="20"/>
                <w:szCs w:val="20"/>
                <w:lang w:eastAsia="en-GB"/>
                <w14:ligatures w14:val="none"/>
              </w:rPr>
              <w:t>their</w:t>
            </w:r>
            <w:proofErr w:type="gramEnd"/>
            <w:r w:rsidRPr="00F6615E">
              <w:rPr>
                <w:rFonts w:ascii="Calibri" w:eastAsia="Times New Roman" w:hAnsi="Calibri" w:cs="Calibri"/>
                <w:color w:val="000000"/>
                <w:kern w:val="0"/>
                <w:sz w:val="20"/>
                <w:szCs w:val="20"/>
                <w:lang w:eastAsia="en-GB"/>
                <w14:ligatures w14:val="none"/>
              </w:rPr>
              <w:t> </w:t>
            </w:r>
          </w:p>
          <w:p w14:paraId="3373B546"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r>
      <w:tr w:rsidR="00F6615E" w:rsidRPr="00F6615E" w14:paraId="74DD25E4" w14:textId="77777777">
        <w:trPr>
          <w:trHeight w:val="285"/>
        </w:trPr>
        <w:tc>
          <w:tcPr>
            <w:tcW w:w="3120" w:type="dxa"/>
            <w:tcBorders>
              <w:top w:val="single" w:sz="6" w:space="0" w:color="000000"/>
              <w:left w:val="single" w:sz="6" w:space="0" w:color="000000"/>
              <w:bottom w:val="single" w:sz="6" w:space="0" w:color="000000"/>
              <w:right w:val="single" w:sz="6" w:space="0" w:color="000000"/>
            </w:tcBorders>
            <w:hideMark/>
          </w:tcPr>
          <w:p w14:paraId="45CDCE0F"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1695" w:type="dxa"/>
            <w:tcBorders>
              <w:top w:val="single" w:sz="6" w:space="0" w:color="000000"/>
              <w:left w:val="single" w:sz="6" w:space="0" w:color="000000"/>
              <w:bottom w:val="single" w:sz="6" w:space="0" w:color="000000"/>
              <w:right w:val="single" w:sz="6" w:space="0" w:color="000000"/>
            </w:tcBorders>
            <w:hideMark/>
          </w:tcPr>
          <w:p w14:paraId="0366F164"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3420" w:type="dxa"/>
            <w:tcBorders>
              <w:top w:val="single" w:sz="6" w:space="0" w:color="000000"/>
              <w:left w:val="single" w:sz="6" w:space="0" w:color="000000"/>
              <w:bottom w:val="single" w:sz="6" w:space="0" w:color="000000"/>
              <w:right w:val="single" w:sz="6" w:space="0" w:color="000000"/>
            </w:tcBorders>
            <w:hideMark/>
          </w:tcPr>
          <w:p w14:paraId="1F4737F0"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1740" w:type="dxa"/>
            <w:tcBorders>
              <w:top w:val="single" w:sz="6" w:space="0" w:color="000000"/>
              <w:left w:val="single" w:sz="6" w:space="0" w:color="000000"/>
              <w:bottom w:val="single" w:sz="6" w:space="0" w:color="000000"/>
              <w:right w:val="single" w:sz="6" w:space="0" w:color="000000"/>
            </w:tcBorders>
            <w:hideMark/>
          </w:tcPr>
          <w:p w14:paraId="0A39A4EB"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1935" w:type="dxa"/>
            <w:tcBorders>
              <w:top w:val="single" w:sz="6" w:space="0" w:color="000000"/>
              <w:left w:val="single" w:sz="6" w:space="0" w:color="000000"/>
              <w:bottom w:val="single" w:sz="6" w:space="0" w:color="000000"/>
              <w:right w:val="single" w:sz="6" w:space="0" w:color="000000"/>
            </w:tcBorders>
            <w:hideMark/>
          </w:tcPr>
          <w:p w14:paraId="60787DB9"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460" w:type="dxa"/>
            <w:tcBorders>
              <w:top w:val="single" w:sz="6" w:space="0" w:color="000000"/>
              <w:left w:val="single" w:sz="6" w:space="0" w:color="000000"/>
              <w:bottom w:val="single" w:sz="6" w:space="0" w:color="000000"/>
              <w:right w:val="single" w:sz="6" w:space="0" w:color="000000"/>
            </w:tcBorders>
            <w:hideMark/>
          </w:tcPr>
          <w:p w14:paraId="097BFE73"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r>
    </w:tbl>
    <w:p w14:paraId="63038ACC" w14:textId="77777777" w:rsidR="00F6615E" w:rsidRPr="00F6615E" w:rsidRDefault="00F6615E" w:rsidP="00F6615E">
      <w:pPr>
        <w:spacing w:after="0" w:line="240" w:lineRule="auto"/>
        <w:textAlignment w:val="baseline"/>
        <w:rPr>
          <w:rFonts w:ascii="Segoe UI" w:eastAsia="Times New Roman" w:hAnsi="Segoe UI" w:cs="Times New Roman"/>
          <w:kern w:val="0"/>
          <w:sz w:val="18"/>
          <w:szCs w:val="18"/>
          <w:lang w:eastAsia="en-GB"/>
          <w14:ligatures w14:val="none"/>
        </w:rPr>
      </w:pPr>
      <w:r w:rsidRPr="00F6615E">
        <w:rPr>
          <w:rFonts w:ascii="Calibri" w:eastAsia="Times New Roman" w:hAnsi="Calibri" w:cs="Calibri"/>
          <w:kern w:val="0"/>
          <w:bdr w:val="none" w:sz="0" w:space="0" w:color="auto" w:frame="1"/>
          <w:shd w:val="clear" w:color="auto" w:fill="C6C6C6"/>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5"/>
        <w:gridCol w:w="2070"/>
        <w:gridCol w:w="2115"/>
        <w:gridCol w:w="1995"/>
        <w:gridCol w:w="2250"/>
        <w:gridCol w:w="2550"/>
      </w:tblGrid>
      <w:tr w:rsidR="00F6615E" w:rsidRPr="00F6615E" w14:paraId="3C93B42C" w14:textId="77777777">
        <w:trPr>
          <w:trHeight w:val="285"/>
        </w:trPr>
        <w:tc>
          <w:tcPr>
            <w:tcW w:w="14415" w:type="dxa"/>
            <w:gridSpan w:val="6"/>
            <w:tcBorders>
              <w:top w:val="single" w:sz="6" w:space="0" w:color="000000"/>
              <w:left w:val="single" w:sz="6" w:space="0" w:color="000000"/>
              <w:bottom w:val="single" w:sz="6" w:space="0" w:color="000000"/>
              <w:right w:val="single" w:sz="6" w:space="0" w:color="000000"/>
            </w:tcBorders>
            <w:shd w:val="clear" w:color="auto" w:fill="00B0F0"/>
            <w:hideMark/>
          </w:tcPr>
          <w:p w14:paraId="19F08E67"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kern w:val="0"/>
                <w:lang w:val="en-US" w:eastAsia="en-GB"/>
                <w14:ligatures w14:val="none"/>
              </w:rPr>
              <w:lastRenderedPageBreak/>
              <w:t>KS2- Year 6</w:t>
            </w:r>
            <w:r w:rsidRPr="00F6615E">
              <w:rPr>
                <w:rFonts w:ascii="Calibri" w:eastAsia="Times New Roman" w:hAnsi="Calibri" w:cs="Calibri"/>
                <w:kern w:val="0"/>
                <w:lang w:eastAsia="en-GB"/>
                <w14:ligatures w14:val="none"/>
              </w:rPr>
              <w:t> </w:t>
            </w:r>
          </w:p>
        </w:tc>
      </w:tr>
      <w:tr w:rsidR="00F6615E" w:rsidRPr="00F6615E" w14:paraId="2EB976EC" w14:textId="77777777">
        <w:trPr>
          <w:trHeight w:val="285"/>
        </w:trPr>
        <w:tc>
          <w:tcPr>
            <w:tcW w:w="3435" w:type="dxa"/>
            <w:tcBorders>
              <w:top w:val="single" w:sz="6" w:space="0" w:color="000000"/>
              <w:left w:val="single" w:sz="6" w:space="0" w:color="000000"/>
              <w:bottom w:val="single" w:sz="6" w:space="0" w:color="000000"/>
              <w:right w:val="single" w:sz="6" w:space="0" w:color="000000"/>
            </w:tcBorders>
            <w:hideMark/>
          </w:tcPr>
          <w:p w14:paraId="0973E304" w14:textId="77777777" w:rsidR="00F6615E" w:rsidRPr="00F6615E" w:rsidRDefault="00F6615E" w:rsidP="00F6615E">
            <w:pPr>
              <w:spacing w:after="0" w:line="240" w:lineRule="auto"/>
              <w:ind w:lef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Working Scientifically (All Year)</w:t>
            </w:r>
            <w:r w:rsidRPr="00F6615E">
              <w:rPr>
                <w:rFonts w:ascii="Calibri" w:eastAsia="Times New Roman" w:hAnsi="Calibri" w:cs="Calibri"/>
                <w:color w:val="000000"/>
                <w:kern w:val="0"/>
                <w:sz w:val="20"/>
                <w:szCs w:val="20"/>
                <w:lang w:eastAsia="en-GB"/>
                <w14:ligatures w14:val="none"/>
              </w:rPr>
              <w:t> </w:t>
            </w:r>
          </w:p>
        </w:tc>
        <w:tc>
          <w:tcPr>
            <w:tcW w:w="2070" w:type="dxa"/>
            <w:tcBorders>
              <w:top w:val="single" w:sz="6" w:space="0" w:color="000000"/>
              <w:left w:val="single" w:sz="6" w:space="0" w:color="000000"/>
              <w:bottom w:val="single" w:sz="6" w:space="0" w:color="000000"/>
              <w:right w:val="single" w:sz="6" w:space="0" w:color="000000"/>
            </w:tcBorders>
            <w:hideMark/>
          </w:tcPr>
          <w:p w14:paraId="3DD8BA90" w14:textId="77777777" w:rsidR="00F6615E" w:rsidRPr="00F6615E" w:rsidRDefault="00F6615E" w:rsidP="00F6615E">
            <w:pPr>
              <w:spacing w:after="0" w:line="240" w:lineRule="auto"/>
              <w:ind w:left="9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Animals Including Humans</w:t>
            </w:r>
            <w:r w:rsidRPr="00F6615E">
              <w:rPr>
                <w:rFonts w:ascii="Calibri" w:eastAsia="Times New Roman" w:hAnsi="Calibri" w:cs="Calibri"/>
                <w:color w:val="000000"/>
                <w:kern w:val="0"/>
                <w:sz w:val="20"/>
                <w:szCs w:val="20"/>
                <w:lang w:eastAsia="en-GB"/>
                <w14:ligatures w14:val="none"/>
              </w:rPr>
              <w:t> </w:t>
            </w:r>
          </w:p>
        </w:tc>
        <w:tc>
          <w:tcPr>
            <w:tcW w:w="2115" w:type="dxa"/>
            <w:tcBorders>
              <w:top w:val="single" w:sz="6" w:space="0" w:color="000000"/>
              <w:left w:val="single" w:sz="6" w:space="0" w:color="000000"/>
              <w:bottom w:val="single" w:sz="6" w:space="0" w:color="000000"/>
              <w:right w:val="single" w:sz="6" w:space="0" w:color="000000"/>
            </w:tcBorders>
            <w:hideMark/>
          </w:tcPr>
          <w:p w14:paraId="3E7A034D" w14:textId="77777777" w:rsidR="00F6615E" w:rsidRPr="00F6615E" w:rsidRDefault="00F6615E" w:rsidP="00F6615E">
            <w:pPr>
              <w:spacing w:after="0" w:line="240" w:lineRule="auto"/>
              <w:ind w:left="9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Evolution and Inheritance</w:t>
            </w:r>
            <w:r w:rsidRPr="00F6615E">
              <w:rPr>
                <w:rFonts w:ascii="Calibri" w:eastAsia="Times New Roman" w:hAnsi="Calibri" w:cs="Calibri"/>
                <w:color w:val="000000"/>
                <w:kern w:val="0"/>
                <w:sz w:val="20"/>
                <w:szCs w:val="20"/>
                <w:lang w:eastAsia="en-GB"/>
                <w14:ligatures w14:val="none"/>
              </w:rPr>
              <w:t> </w:t>
            </w:r>
          </w:p>
          <w:p w14:paraId="69DD6468"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c>
          <w:tcPr>
            <w:tcW w:w="1995" w:type="dxa"/>
            <w:tcBorders>
              <w:top w:val="single" w:sz="6" w:space="0" w:color="000000"/>
              <w:left w:val="single" w:sz="6" w:space="0" w:color="000000"/>
              <w:bottom w:val="single" w:sz="6" w:space="0" w:color="000000"/>
              <w:right w:val="single" w:sz="6" w:space="0" w:color="000000"/>
            </w:tcBorders>
            <w:hideMark/>
          </w:tcPr>
          <w:p w14:paraId="6D61D5E6" w14:textId="77777777" w:rsidR="00F6615E" w:rsidRPr="00F6615E" w:rsidRDefault="00F6615E" w:rsidP="00F6615E">
            <w:pPr>
              <w:spacing w:after="0" w:line="240" w:lineRule="auto"/>
              <w:ind w:lef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Living Things and Their Habitats</w:t>
            </w:r>
            <w:r w:rsidRPr="00F6615E">
              <w:rPr>
                <w:rFonts w:ascii="Calibri" w:eastAsia="Times New Roman" w:hAnsi="Calibri" w:cs="Calibri"/>
                <w:color w:val="000000"/>
                <w:kern w:val="0"/>
                <w:sz w:val="20"/>
                <w:szCs w:val="20"/>
                <w:lang w:eastAsia="en-GB"/>
                <w14:ligatures w14:val="none"/>
              </w:rPr>
              <w:t> </w:t>
            </w:r>
          </w:p>
        </w:tc>
        <w:tc>
          <w:tcPr>
            <w:tcW w:w="2250" w:type="dxa"/>
            <w:tcBorders>
              <w:top w:val="single" w:sz="6" w:space="0" w:color="000000"/>
              <w:left w:val="single" w:sz="6" w:space="0" w:color="000000"/>
              <w:bottom w:val="single" w:sz="6" w:space="0" w:color="000000"/>
              <w:right w:val="single" w:sz="6" w:space="0" w:color="000000"/>
            </w:tcBorders>
            <w:hideMark/>
          </w:tcPr>
          <w:p w14:paraId="5D57DCE0"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Light</w:t>
            </w:r>
            <w:r w:rsidRPr="00F6615E">
              <w:rPr>
                <w:rFonts w:ascii="Calibri" w:eastAsia="Times New Roman" w:hAnsi="Calibri" w:cs="Calibri"/>
                <w:color w:val="000000"/>
                <w:kern w:val="0"/>
                <w:sz w:val="20"/>
                <w:szCs w:val="20"/>
                <w:lang w:eastAsia="en-GB"/>
                <w14:ligatures w14:val="none"/>
              </w:rPr>
              <w:t> </w:t>
            </w:r>
          </w:p>
        </w:tc>
        <w:tc>
          <w:tcPr>
            <w:tcW w:w="2505" w:type="dxa"/>
            <w:tcBorders>
              <w:top w:val="single" w:sz="6" w:space="0" w:color="000000"/>
              <w:left w:val="single" w:sz="6" w:space="0" w:color="000000"/>
              <w:bottom w:val="single" w:sz="6" w:space="0" w:color="000000"/>
              <w:right w:val="single" w:sz="6" w:space="0" w:color="000000"/>
            </w:tcBorders>
            <w:hideMark/>
          </w:tcPr>
          <w:p w14:paraId="0EC17530" w14:textId="77777777" w:rsidR="00F6615E" w:rsidRPr="00F6615E" w:rsidRDefault="00F6615E" w:rsidP="00F6615E">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b/>
                <w:bCs/>
                <w:color w:val="000000"/>
                <w:kern w:val="0"/>
                <w:sz w:val="20"/>
                <w:szCs w:val="20"/>
                <w:lang w:eastAsia="en-GB"/>
                <w14:ligatures w14:val="none"/>
              </w:rPr>
              <w:t>Electricity</w:t>
            </w:r>
            <w:r w:rsidRPr="00F6615E">
              <w:rPr>
                <w:rFonts w:ascii="Calibri" w:eastAsia="Times New Roman" w:hAnsi="Calibri" w:cs="Calibri"/>
                <w:color w:val="000000"/>
                <w:kern w:val="0"/>
                <w:sz w:val="20"/>
                <w:szCs w:val="20"/>
                <w:lang w:eastAsia="en-GB"/>
                <w14:ligatures w14:val="none"/>
              </w:rPr>
              <w:t> </w:t>
            </w:r>
          </w:p>
        </w:tc>
      </w:tr>
      <w:tr w:rsidR="00F6615E" w:rsidRPr="00F6615E" w14:paraId="35DC1778" w14:textId="77777777">
        <w:trPr>
          <w:trHeight w:val="285"/>
        </w:trPr>
        <w:tc>
          <w:tcPr>
            <w:tcW w:w="3435" w:type="dxa"/>
            <w:tcBorders>
              <w:top w:val="single" w:sz="6" w:space="0" w:color="000000"/>
              <w:left w:val="single" w:sz="6" w:space="0" w:color="000000"/>
              <w:bottom w:val="single" w:sz="6" w:space="0" w:color="000000"/>
              <w:right w:val="single" w:sz="6" w:space="0" w:color="000000"/>
            </w:tcBorders>
            <w:hideMark/>
          </w:tcPr>
          <w:p w14:paraId="1C141653" w14:textId="77777777" w:rsidR="00F6615E" w:rsidRPr="00F6615E" w:rsidRDefault="00F6615E" w:rsidP="00F6615E">
            <w:pPr>
              <w:spacing w:after="0" w:line="240" w:lineRule="auto"/>
              <w:ind w:left="45" w:right="25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Plan different types of scientific enquiries to answer questions, including recognising and controlling variables </w:t>
            </w:r>
          </w:p>
          <w:p w14:paraId="49A938C8" w14:textId="77777777" w:rsidR="00F6615E" w:rsidRPr="00F6615E" w:rsidRDefault="00F6615E" w:rsidP="00F6615E">
            <w:pPr>
              <w:spacing w:after="0" w:line="240" w:lineRule="auto"/>
              <w:ind w:left="45" w:right="10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Take measurements, using a range of scientific equipment, with increasing accuracy and precision, </w:t>
            </w:r>
          </w:p>
          <w:p w14:paraId="7BF42732"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Take repeat readings when appropriate </w:t>
            </w:r>
          </w:p>
          <w:p w14:paraId="6090A17F"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Record data and results of increasing complexity using scientific diagrams and labels, classification keys, tables, scatter graphs, bar and line graphs </w:t>
            </w:r>
          </w:p>
          <w:p w14:paraId="27907A8D"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test results to make predictions to set up further comparative and fair tests </w:t>
            </w:r>
          </w:p>
          <w:p w14:paraId="6CBA3EE6"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400BE8ED"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Report and present findings from enquiries, including conclusions, causal relationships and explanations of and degree of trust in results, in oral and written forms such as displays and other presentations </w:t>
            </w:r>
          </w:p>
          <w:p w14:paraId="23F3B12E"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scientific evidence that has been used to support or refute ideas or arguments </w:t>
            </w:r>
          </w:p>
          <w:p w14:paraId="56E0E676"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p w14:paraId="0CF611EA"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w:t>
            </w:r>
          </w:p>
        </w:tc>
        <w:tc>
          <w:tcPr>
            <w:tcW w:w="2070" w:type="dxa"/>
            <w:tcBorders>
              <w:top w:val="single" w:sz="6" w:space="0" w:color="000000"/>
              <w:left w:val="single" w:sz="6" w:space="0" w:color="000000"/>
              <w:bottom w:val="single" w:sz="6" w:space="0" w:color="000000"/>
              <w:right w:val="single" w:sz="6" w:space="0" w:color="000000"/>
            </w:tcBorders>
            <w:hideMark/>
          </w:tcPr>
          <w:p w14:paraId="5719F7B4"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and name the main parts of the human circulatory system, and describe the functions of the heart, blood vessels and blood </w:t>
            </w:r>
          </w:p>
          <w:p w14:paraId="1A4088FD"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Recognise the impact of diet, exercise, drugs and lifestyle on the way their </w:t>
            </w:r>
            <w:proofErr w:type="gramStart"/>
            <w:r w:rsidRPr="00F6615E">
              <w:rPr>
                <w:rFonts w:ascii="Calibri" w:eastAsia="Times New Roman" w:hAnsi="Calibri" w:cs="Calibri"/>
                <w:color w:val="000000"/>
                <w:kern w:val="0"/>
                <w:sz w:val="20"/>
                <w:szCs w:val="20"/>
                <w:lang w:eastAsia="en-GB"/>
                <w14:ligatures w14:val="none"/>
              </w:rPr>
              <w:t>bodies</w:t>
            </w:r>
            <w:proofErr w:type="gramEnd"/>
            <w:r w:rsidRPr="00F6615E">
              <w:rPr>
                <w:rFonts w:ascii="Calibri" w:eastAsia="Times New Roman" w:hAnsi="Calibri" w:cs="Calibri"/>
                <w:color w:val="000000"/>
                <w:kern w:val="0"/>
                <w:sz w:val="20"/>
                <w:szCs w:val="20"/>
                <w:lang w:eastAsia="en-GB"/>
                <w14:ligatures w14:val="none"/>
              </w:rPr>
              <w:t xml:space="preserve"> function </w:t>
            </w:r>
          </w:p>
          <w:p w14:paraId="38D40829" w14:textId="77777777" w:rsidR="00F6615E" w:rsidRPr="00F6615E" w:rsidRDefault="00F6615E" w:rsidP="00F6615E">
            <w:pPr>
              <w:spacing w:after="0" w:line="240" w:lineRule="auto"/>
              <w:ind w:left="45" w:right="7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the ways in which nutrients and water are transported within animals, including humans </w:t>
            </w:r>
          </w:p>
          <w:p w14:paraId="3949D3DA"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 xml:space="preserve">Use the scientific vocabulary relating to this programme of study </w:t>
            </w:r>
            <w:proofErr w:type="spellStart"/>
            <w:r w:rsidRPr="00F6615E">
              <w:rPr>
                <w:rFonts w:ascii="Calibri" w:eastAsia="Times New Roman" w:hAnsi="Calibri" w:cs="Calibri"/>
                <w:color w:val="000000"/>
                <w:kern w:val="0"/>
                <w:sz w:val="20"/>
                <w:szCs w:val="20"/>
                <w:lang w:eastAsia="en-GB"/>
                <w14:ligatures w14:val="none"/>
              </w:rPr>
              <w:t>correctlyRead</w:t>
            </w:r>
            <w:proofErr w:type="spellEnd"/>
            <w:r w:rsidRPr="00F6615E">
              <w:rPr>
                <w:rFonts w:ascii="Calibri" w:eastAsia="Times New Roman" w:hAnsi="Calibri" w:cs="Calibri"/>
                <w:color w:val="000000"/>
                <w:kern w:val="0"/>
                <w:sz w:val="20"/>
                <w:szCs w:val="20"/>
                <w:lang w:eastAsia="en-GB"/>
                <w14:ligatures w14:val="none"/>
              </w:rPr>
              <w:t xml:space="preserve"> and spell scientific vocabulary at a level consistent with their increasing word reading and spelling knowledge </w:t>
            </w:r>
          </w:p>
        </w:tc>
        <w:tc>
          <w:tcPr>
            <w:tcW w:w="2115" w:type="dxa"/>
            <w:tcBorders>
              <w:top w:val="single" w:sz="6" w:space="0" w:color="000000"/>
              <w:left w:val="single" w:sz="6" w:space="0" w:color="000000"/>
              <w:bottom w:val="single" w:sz="6" w:space="0" w:color="000000"/>
              <w:right w:val="single" w:sz="6" w:space="0" w:color="000000"/>
            </w:tcBorders>
            <w:hideMark/>
          </w:tcPr>
          <w:p w14:paraId="60512C8F" w14:textId="77777777" w:rsidR="00F6615E" w:rsidRPr="00F6615E" w:rsidRDefault="00F6615E" w:rsidP="00F6615E">
            <w:pPr>
              <w:spacing w:after="0" w:line="240" w:lineRule="auto"/>
              <w:ind w:left="45" w:right="3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Recognise that living things have changed over time and that fossils provide information about living things that inhabited the Earth millions of years ago </w:t>
            </w:r>
          </w:p>
          <w:p w14:paraId="2527460A"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Recognise that living things produce offspring of the same kind, but normally offspring vary and are not identical to their parents </w:t>
            </w:r>
          </w:p>
          <w:p w14:paraId="6EB6AA2C"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Identify how animals and plants are adapted to suit their environment in different ways and that adaptation may lead to evolution </w:t>
            </w:r>
          </w:p>
          <w:p w14:paraId="70AB5131"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tc>
        <w:tc>
          <w:tcPr>
            <w:tcW w:w="1995" w:type="dxa"/>
            <w:tcBorders>
              <w:top w:val="single" w:sz="6" w:space="0" w:color="000000"/>
              <w:left w:val="single" w:sz="6" w:space="0" w:color="000000"/>
              <w:bottom w:val="single" w:sz="6" w:space="0" w:color="000000"/>
              <w:right w:val="single" w:sz="6" w:space="0" w:color="000000"/>
            </w:tcBorders>
            <w:hideMark/>
          </w:tcPr>
          <w:p w14:paraId="7756C4B3" w14:textId="77777777" w:rsidR="00F6615E" w:rsidRPr="00F6615E" w:rsidRDefault="00F6615E" w:rsidP="00F6615E">
            <w:pPr>
              <w:spacing w:after="0" w:line="240" w:lineRule="auto"/>
              <w:ind w:right="90"/>
              <w:jc w:val="both"/>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Describe how living things are classified into broad groups according to common observable characteristics and based on similarities and differences, including micro-organisms, plants and animals give reasons for </w:t>
            </w:r>
          </w:p>
          <w:p w14:paraId="56C509A0" w14:textId="77777777" w:rsidR="00F6615E" w:rsidRPr="00F6615E" w:rsidRDefault="00F6615E" w:rsidP="00F6615E">
            <w:pPr>
              <w:spacing w:after="0" w:line="240" w:lineRule="auto"/>
              <w:ind w:left="45" w:right="225"/>
              <w:jc w:val="both"/>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Classifying plants and animals based on specific characteristics </w:t>
            </w:r>
          </w:p>
          <w:p w14:paraId="600F300A"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41B2E592"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and spelling knowledge </w:t>
            </w:r>
          </w:p>
        </w:tc>
        <w:tc>
          <w:tcPr>
            <w:tcW w:w="2250" w:type="dxa"/>
            <w:tcBorders>
              <w:top w:val="single" w:sz="6" w:space="0" w:color="000000"/>
              <w:left w:val="single" w:sz="6" w:space="0" w:color="000000"/>
              <w:bottom w:val="single" w:sz="6" w:space="0" w:color="000000"/>
              <w:right w:val="single" w:sz="6" w:space="0" w:color="000000"/>
            </w:tcBorders>
            <w:hideMark/>
          </w:tcPr>
          <w:p w14:paraId="071DE823"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Recognise that light appears to travel in straight lines </w:t>
            </w:r>
          </w:p>
          <w:p w14:paraId="215F2EE1"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idea that light travels in straight lines to explain that objects are seen because they give out or reflect light into the eye </w:t>
            </w:r>
          </w:p>
          <w:p w14:paraId="5B962F00" w14:textId="77777777" w:rsidR="00F6615E" w:rsidRPr="00F6615E" w:rsidRDefault="00F6615E" w:rsidP="00F6615E">
            <w:pPr>
              <w:spacing w:after="0" w:line="240" w:lineRule="auto"/>
              <w:ind w:left="45" w:righ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Explain that we see things because light travels from light sources to our eyes or from light sources to objects and then to our eyes </w:t>
            </w:r>
          </w:p>
          <w:p w14:paraId="2B95F4DC" w14:textId="77777777" w:rsidR="00F6615E" w:rsidRPr="00F6615E" w:rsidRDefault="00F6615E" w:rsidP="00F6615E">
            <w:pPr>
              <w:spacing w:after="0" w:line="240" w:lineRule="auto"/>
              <w:ind w:left="45" w:right="60"/>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idea that light travels in straight lines to explain why shadows have the same shape as the objects that cast </w:t>
            </w:r>
          </w:p>
          <w:p w14:paraId="32DF57F1"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them </w:t>
            </w:r>
          </w:p>
          <w:p w14:paraId="3D3D7EFC"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w:t>
            </w:r>
          </w:p>
        </w:tc>
        <w:tc>
          <w:tcPr>
            <w:tcW w:w="2505" w:type="dxa"/>
            <w:tcBorders>
              <w:top w:val="single" w:sz="6" w:space="0" w:color="000000"/>
              <w:left w:val="single" w:sz="6" w:space="0" w:color="000000"/>
              <w:bottom w:val="single" w:sz="6" w:space="0" w:color="000000"/>
              <w:right w:val="single" w:sz="6" w:space="0" w:color="000000"/>
            </w:tcBorders>
            <w:hideMark/>
          </w:tcPr>
          <w:p w14:paraId="7B3D597E"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recognised symbols when representing a simple circuit in a diagram </w:t>
            </w:r>
          </w:p>
          <w:p w14:paraId="7B9F2FB4"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Associate the brightness of a lamp or the volume of a buzzer with the number and voltage of cells used in the circuit </w:t>
            </w:r>
          </w:p>
          <w:p w14:paraId="24F61330"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Compare and give reasons for variations in how components </w:t>
            </w:r>
          </w:p>
          <w:p w14:paraId="0F4AE997"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function, including the brightness of bulbs, the loudness of buzzers and the on/off position of switches </w:t>
            </w:r>
          </w:p>
          <w:p w14:paraId="47EFEE77"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Use the scientific vocabulary relating to this programme of study correctly </w:t>
            </w:r>
          </w:p>
          <w:p w14:paraId="5A9C364D" w14:textId="77777777" w:rsidR="00F6615E" w:rsidRPr="00F6615E" w:rsidRDefault="00F6615E" w:rsidP="00F6615E">
            <w:pPr>
              <w:spacing w:after="0" w:line="240" w:lineRule="auto"/>
              <w:ind w:left="45"/>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color w:val="000000"/>
                <w:kern w:val="0"/>
                <w:sz w:val="20"/>
                <w:szCs w:val="20"/>
                <w:lang w:eastAsia="en-GB"/>
                <w14:ligatures w14:val="none"/>
              </w:rPr>
              <w:t>Read and spell scientific vocabulary at a level consistent with their increasing word reading </w:t>
            </w:r>
          </w:p>
        </w:tc>
      </w:tr>
      <w:tr w:rsidR="00F6615E" w:rsidRPr="00F6615E" w14:paraId="218A0A73" w14:textId="77777777">
        <w:trPr>
          <w:trHeight w:val="285"/>
        </w:trPr>
        <w:tc>
          <w:tcPr>
            <w:tcW w:w="3435" w:type="dxa"/>
            <w:tcBorders>
              <w:top w:val="single" w:sz="6" w:space="0" w:color="000000"/>
              <w:left w:val="single" w:sz="6" w:space="0" w:color="000000"/>
              <w:bottom w:val="single" w:sz="6" w:space="0" w:color="000000"/>
              <w:right w:val="single" w:sz="6" w:space="0" w:color="000000"/>
            </w:tcBorders>
            <w:hideMark/>
          </w:tcPr>
          <w:p w14:paraId="577D14DC"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070" w:type="dxa"/>
            <w:tcBorders>
              <w:top w:val="single" w:sz="6" w:space="0" w:color="000000"/>
              <w:left w:val="single" w:sz="6" w:space="0" w:color="000000"/>
              <w:bottom w:val="single" w:sz="6" w:space="0" w:color="000000"/>
              <w:right w:val="single" w:sz="6" w:space="0" w:color="000000"/>
            </w:tcBorders>
            <w:hideMark/>
          </w:tcPr>
          <w:p w14:paraId="74961396"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115" w:type="dxa"/>
            <w:tcBorders>
              <w:top w:val="single" w:sz="6" w:space="0" w:color="000000"/>
              <w:left w:val="single" w:sz="6" w:space="0" w:color="000000"/>
              <w:bottom w:val="single" w:sz="6" w:space="0" w:color="000000"/>
              <w:right w:val="single" w:sz="6" w:space="0" w:color="000000"/>
            </w:tcBorders>
            <w:hideMark/>
          </w:tcPr>
          <w:p w14:paraId="3C7A4F43"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1995" w:type="dxa"/>
            <w:tcBorders>
              <w:top w:val="single" w:sz="6" w:space="0" w:color="000000"/>
              <w:left w:val="single" w:sz="6" w:space="0" w:color="000000"/>
              <w:bottom w:val="single" w:sz="6" w:space="0" w:color="000000"/>
              <w:right w:val="single" w:sz="6" w:space="0" w:color="000000"/>
            </w:tcBorders>
            <w:hideMark/>
          </w:tcPr>
          <w:p w14:paraId="3B3F9B3A"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250" w:type="dxa"/>
            <w:tcBorders>
              <w:top w:val="single" w:sz="6" w:space="0" w:color="000000"/>
              <w:left w:val="single" w:sz="6" w:space="0" w:color="000000"/>
              <w:bottom w:val="single" w:sz="6" w:space="0" w:color="000000"/>
              <w:right w:val="single" w:sz="6" w:space="0" w:color="000000"/>
            </w:tcBorders>
            <w:hideMark/>
          </w:tcPr>
          <w:p w14:paraId="1232CA67"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c>
          <w:tcPr>
            <w:tcW w:w="2505" w:type="dxa"/>
            <w:tcBorders>
              <w:top w:val="single" w:sz="6" w:space="0" w:color="000000"/>
              <w:left w:val="single" w:sz="6" w:space="0" w:color="000000"/>
              <w:bottom w:val="single" w:sz="6" w:space="0" w:color="000000"/>
              <w:right w:val="single" w:sz="6" w:space="0" w:color="000000"/>
            </w:tcBorders>
            <w:hideMark/>
          </w:tcPr>
          <w:p w14:paraId="418B8C16" w14:textId="77777777" w:rsidR="00F6615E" w:rsidRPr="00F6615E" w:rsidRDefault="00F6615E" w:rsidP="00F6615E">
            <w:pPr>
              <w:spacing w:after="0" w:line="240" w:lineRule="auto"/>
              <w:textAlignment w:val="baseline"/>
              <w:rPr>
                <w:rFonts w:ascii="Times New Roman" w:eastAsia="Times New Roman" w:hAnsi="Times New Roman" w:cs="Times New Roman"/>
                <w:kern w:val="0"/>
                <w:sz w:val="24"/>
                <w:szCs w:val="24"/>
                <w:lang w:eastAsia="en-GB"/>
                <w14:ligatures w14:val="none"/>
              </w:rPr>
            </w:pPr>
            <w:r w:rsidRPr="00F6615E">
              <w:rPr>
                <w:rFonts w:ascii="Calibri" w:eastAsia="Times New Roman" w:hAnsi="Calibri" w:cs="Calibri"/>
                <w:kern w:val="0"/>
                <w:lang w:eastAsia="en-GB"/>
                <w14:ligatures w14:val="none"/>
              </w:rPr>
              <w:t> </w:t>
            </w:r>
          </w:p>
        </w:tc>
      </w:tr>
    </w:tbl>
    <w:p w14:paraId="47BFAB2E" w14:textId="77777777" w:rsidR="00F6615E" w:rsidRPr="00F6615E" w:rsidRDefault="00F6615E" w:rsidP="00F6615E">
      <w:pPr>
        <w:spacing w:after="0" w:line="240" w:lineRule="auto"/>
        <w:textAlignment w:val="baseline"/>
        <w:rPr>
          <w:rFonts w:ascii="Segoe UI" w:eastAsia="Times New Roman" w:hAnsi="Segoe UI" w:cs="Times New Roman"/>
          <w:kern w:val="0"/>
          <w:sz w:val="18"/>
          <w:szCs w:val="18"/>
          <w:lang w:eastAsia="en-GB"/>
          <w14:ligatures w14:val="none"/>
        </w:rPr>
      </w:pPr>
      <w:r w:rsidRPr="00F6615E">
        <w:rPr>
          <w:rFonts w:ascii="Calibri" w:eastAsia="Times New Roman" w:hAnsi="Calibri" w:cs="Calibri"/>
          <w:kern w:val="0"/>
          <w:bdr w:val="none" w:sz="0" w:space="0" w:color="auto" w:frame="1"/>
          <w:shd w:val="clear" w:color="auto" w:fill="C6C6C6"/>
          <w:lang w:eastAsia="en-GB"/>
          <w14:ligatures w14:val="none"/>
        </w:rPr>
        <w:t> </w:t>
      </w:r>
    </w:p>
    <w:p w14:paraId="22FDEB1E" w14:textId="77777777" w:rsidR="00F6615E" w:rsidRDefault="00F6615E" w:rsidP="00F6615E">
      <w:pPr>
        <w:rPr>
          <w:rFonts w:ascii="Aptos" w:hAnsi="Aptos" w:cs="ADLaM Display"/>
          <w:b/>
          <w:bCs/>
          <w:color w:val="E97034"/>
          <w:sz w:val="50"/>
          <w:szCs w:val="50"/>
        </w:rPr>
      </w:pPr>
    </w:p>
    <w:sectPr w:rsidR="00F6615E" w:rsidSect="00FB5649">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381D1" w14:textId="77777777" w:rsidR="00226836" w:rsidRDefault="00226836" w:rsidP="000565F6">
      <w:pPr>
        <w:spacing w:after="0" w:line="240" w:lineRule="auto"/>
      </w:pPr>
      <w:r>
        <w:separator/>
      </w:r>
    </w:p>
  </w:endnote>
  <w:endnote w:type="continuationSeparator" w:id="0">
    <w:p w14:paraId="3709F9FA" w14:textId="77777777" w:rsidR="00226836" w:rsidRDefault="00226836" w:rsidP="00056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G Rounded">
    <w:altName w:val="Calibri"/>
    <w:charset w:val="00"/>
    <w:family w:val="auto"/>
    <w:pitch w:val="variable"/>
    <w:sig w:usb0="80000003" w:usb1="00000000" w:usb2="00000000" w:usb3="00000000" w:csb0="00000001" w:csb1="00000000"/>
  </w:font>
  <w:font w:name="ADLaM Display">
    <w:charset w:val="00"/>
    <w:family w:val="auto"/>
    <w:pitch w:val="variable"/>
    <w:sig w:usb0="8000206F" w:usb1="4200004A"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167E" w14:textId="77777777" w:rsidR="000565F6" w:rsidRDefault="000565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E9B28" w14:textId="77777777" w:rsidR="000565F6" w:rsidRDefault="000565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DE916" w14:textId="77777777" w:rsidR="000565F6" w:rsidRDefault="00056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C5CB9" w14:textId="77777777" w:rsidR="00226836" w:rsidRDefault="00226836" w:rsidP="000565F6">
      <w:pPr>
        <w:spacing w:after="0" w:line="240" w:lineRule="auto"/>
      </w:pPr>
      <w:r>
        <w:separator/>
      </w:r>
    </w:p>
  </w:footnote>
  <w:footnote w:type="continuationSeparator" w:id="0">
    <w:p w14:paraId="25D5FE98" w14:textId="77777777" w:rsidR="00226836" w:rsidRDefault="00226836" w:rsidP="00056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E23C" w14:textId="6DDDB84C" w:rsidR="000565F6" w:rsidRDefault="00000000">
    <w:pPr>
      <w:pStyle w:val="Header"/>
    </w:pPr>
    <w:r>
      <w:rPr>
        <w:noProof/>
      </w:rPr>
      <w:pict w14:anchorId="6DF42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235658" o:spid="_x0000_s1027" type="#_x0000_t75" alt="" style="position:absolute;margin-left:0;margin-top:0;width:258.75pt;height:258pt;z-index:-251656192;mso-wrap-edited:f;mso-width-percent:0;mso-height-percent:0;mso-position-horizontal:center;mso-position-horizontal-relative:margin;mso-position-vertical:center;mso-position-vertical-relative:margin;mso-width-percent:0;mso-height-percent:0"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18E1" w14:textId="4AD02D1A" w:rsidR="000565F6" w:rsidRDefault="00000000" w:rsidP="000565F6">
    <w:pPr>
      <w:pStyle w:val="Header"/>
      <w:jc w:val="right"/>
    </w:pPr>
    <w:r>
      <w:rPr>
        <w:noProof/>
      </w:rPr>
      <w:pict w14:anchorId="2F5F2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235659" o:spid="_x0000_s1026" type="#_x0000_t75" alt="" style="position:absolute;left:0;text-align:left;margin-left:0;margin-top:0;width:258.75pt;height:258pt;z-index:-251655168;mso-wrap-edited:f;mso-width-percent:0;mso-height-percent:0;mso-position-horizontal:center;mso-position-horizontal-relative:margin;mso-position-vertical:center;mso-position-vertical-relative:margin;mso-width-percent:0;mso-height-percent:0" o:allowincell="f">
          <v:imagedata r:id="rId1" o:title="logo"/>
          <w10:wrap anchorx="margin" anchory="margin"/>
        </v:shape>
      </w:pict>
    </w:r>
    <w:r w:rsidR="000565F6" w:rsidRPr="000565F6">
      <w:rPr>
        <w:noProof/>
      </w:rPr>
      <w:drawing>
        <wp:anchor distT="0" distB="0" distL="114300" distR="114300" simplePos="0" relativeHeight="251658240" behindDoc="0" locked="0" layoutInCell="1" allowOverlap="1" wp14:anchorId="0E7CD2B2" wp14:editId="236637C6">
          <wp:simplePos x="0" y="0"/>
          <wp:positionH relativeFrom="column">
            <wp:posOffset>7426325</wp:posOffset>
          </wp:positionH>
          <wp:positionV relativeFrom="paragraph">
            <wp:posOffset>-231140</wp:posOffset>
          </wp:positionV>
          <wp:extent cx="2118995" cy="467360"/>
          <wp:effectExtent l="0" t="0" r="0" b="8890"/>
          <wp:wrapSquare wrapText="bothSides"/>
          <wp:docPr id="29081255" name="Picture 2908125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4805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18995" cy="4673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EE95" w14:textId="7B29EA52" w:rsidR="000565F6" w:rsidRDefault="00000000">
    <w:pPr>
      <w:pStyle w:val="Header"/>
    </w:pPr>
    <w:r>
      <w:rPr>
        <w:noProof/>
      </w:rPr>
      <w:pict w14:anchorId="120F3E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235657" o:spid="_x0000_s1025" type="#_x0000_t75" alt="" style="position:absolute;margin-left:0;margin-top:0;width:258.75pt;height:258pt;z-index:-251657216;mso-wrap-edited:f;mso-width-percent:0;mso-height-percent:0;mso-position-horizontal:center;mso-position-horizontal-relative:margin;mso-position-vertical:center;mso-position-vertical-relative:margin;mso-width-percent:0;mso-height-percent:0"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5F6"/>
    <w:rsid w:val="00035716"/>
    <w:rsid w:val="000433C8"/>
    <w:rsid w:val="000565F6"/>
    <w:rsid w:val="00060E51"/>
    <w:rsid w:val="00066621"/>
    <w:rsid w:val="0009017B"/>
    <w:rsid w:val="000C662A"/>
    <w:rsid w:val="000D3BC1"/>
    <w:rsid w:val="001258EB"/>
    <w:rsid w:val="00134DF7"/>
    <w:rsid w:val="00144071"/>
    <w:rsid w:val="00155775"/>
    <w:rsid w:val="001641A2"/>
    <w:rsid w:val="00182AF6"/>
    <w:rsid w:val="001A63E5"/>
    <w:rsid w:val="00200804"/>
    <w:rsid w:val="00204129"/>
    <w:rsid w:val="00226836"/>
    <w:rsid w:val="002558F6"/>
    <w:rsid w:val="002572BD"/>
    <w:rsid w:val="002814F1"/>
    <w:rsid w:val="002D35DC"/>
    <w:rsid w:val="00337675"/>
    <w:rsid w:val="00350B64"/>
    <w:rsid w:val="00362715"/>
    <w:rsid w:val="0036281A"/>
    <w:rsid w:val="003854FD"/>
    <w:rsid w:val="00386698"/>
    <w:rsid w:val="003E1EE1"/>
    <w:rsid w:val="00412EF8"/>
    <w:rsid w:val="004552EC"/>
    <w:rsid w:val="00456AC6"/>
    <w:rsid w:val="004847FF"/>
    <w:rsid w:val="004B3DA6"/>
    <w:rsid w:val="004E1C37"/>
    <w:rsid w:val="004E3176"/>
    <w:rsid w:val="005374F3"/>
    <w:rsid w:val="005500E6"/>
    <w:rsid w:val="005858DE"/>
    <w:rsid w:val="0059D648"/>
    <w:rsid w:val="005E2509"/>
    <w:rsid w:val="00600785"/>
    <w:rsid w:val="006146D7"/>
    <w:rsid w:val="00694C6B"/>
    <w:rsid w:val="007209F9"/>
    <w:rsid w:val="00757BF9"/>
    <w:rsid w:val="0078609D"/>
    <w:rsid w:val="007A5CBD"/>
    <w:rsid w:val="007D3A76"/>
    <w:rsid w:val="00817CAF"/>
    <w:rsid w:val="00825356"/>
    <w:rsid w:val="00835E81"/>
    <w:rsid w:val="008458C1"/>
    <w:rsid w:val="00846D92"/>
    <w:rsid w:val="008739A9"/>
    <w:rsid w:val="00877754"/>
    <w:rsid w:val="00897998"/>
    <w:rsid w:val="008D1A88"/>
    <w:rsid w:val="008D67BA"/>
    <w:rsid w:val="00996434"/>
    <w:rsid w:val="009B7648"/>
    <w:rsid w:val="009D4F05"/>
    <w:rsid w:val="009F615A"/>
    <w:rsid w:val="00A36ECC"/>
    <w:rsid w:val="00A452DA"/>
    <w:rsid w:val="00A453A4"/>
    <w:rsid w:val="00A67218"/>
    <w:rsid w:val="00AC047E"/>
    <w:rsid w:val="00BD392F"/>
    <w:rsid w:val="00BD7C8E"/>
    <w:rsid w:val="00BE1DF9"/>
    <w:rsid w:val="00C12E29"/>
    <w:rsid w:val="00C24882"/>
    <w:rsid w:val="00C507DE"/>
    <w:rsid w:val="00C97710"/>
    <w:rsid w:val="00CB730B"/>
    <w:rsid w:val="00CC7678"/>
    <w:rsid w:val="00D021AE"/>
    <w:rsid w:val="00D53D20"/>
    <w:rsid w:val="00DA4ED6"/>
    <w:rsid w:val="00DB10F9"/>
    <w:rsid w:val="00DC64EF"/>
    <w:rsid w:val="00E030AF"/>
    <w:rsid w:val="00E10913"/>
    <w:rsid w:val="00E4241D"/>
    <w:rsid w:val="00E425C0"/>
    <w:rsid w:val="00E50B64"/>
    <w:rsid w:val="00EA56E0"/>
    <w:rsid w:val="00EB513A"/>
    <w:rsid w:val="00EC3F05"/>
    <w:rsid w:val="00ED346A"/>
    <w:rsid w:val="00EF29CD"/>
    <w:rsid w:val="00EF529F"/>
    <w:rsid w:val="00F5624E"/>
    <w:rsid w:val="00F6615E"/>
    <w:rsid w:val="00F725AF"/>
    <w:rsid w:val="00FA3357"/>
    <w:rsid w:val="00FB082E"/>
    <w:rsid w:val="00FB5649"/>
    <w:rsid w:val="010047A4"/>
    <w:rsid w:val="019B3594"/>
    <w:rsid w:val="01AF02B6"/>
    <w:rsid w:val="01E065CA"/>
    <w:rsid w:val="01EBECD1"/>
    <w:rsid w:val="0233218A"/>
    <w:rsid w:val="028D5FC4"/>
    <w:rsid w:val="0329631F"/>
    <w:rsid w:val="033CD9A2"/>
    <w:rsid w:val="03411C4A"/>
    <w:rsid w:val="03AF37B9"/>
    <w:rsid w:val="03C36DF1"/>
    <w:rsid w:val="04128E7F"/>
    <w:rsid w:val="042863F7"/>
    <w:rsid w:val="042DF36C"/>
    <w:rsid w:val="046223B8"/>
    <w:rsid w:val="054F2077"/>
    <w:rsid w:val="057E4D22"/>
    <w:rsid w:val="058EA63D"/>
    <w:rsid w:val="05AB107C"/>
    <w:rsid w:val="05B65E29"/>
    <w:rsid w:val="06016AA5"/>
    <w:rsid w:val="0632A261"/>
    <w:rsid w:val="063687B5"/>
    <w:rsid w:val="0660C6F0"/>
    <w:rsid w:val="06831707"/>
    <w:rsid w:val="06A0A234"/>
    <w:rsid w:val="06DB7FF2"/>
    <w:rsid w:val="075177E1"/>
    <w:rsid w:val="07542BCA"/>
    <w:rsid w:val="076985E0"/>
    <w:rsid w:val="076BEA04"/>
    <w:rsid w:val="08351DC8"/>
    <w:rsid w:val="08FF0F0D"/>
    <w:rsid w:val="090C4C23"/>
    <w:rsid w:val="09A1BD03"/>
    <w:rsid w:val="09E89D6F"/>
    <w:rsid w:val="09FEBF35"/>
    <w:rsid w:val="0A45B784"/>
    <w:rsid w:val="0A6BEB9C"/>
    <w:rsid w:val="0B92F812"/>
    <w:rsid w:val="0C153B00"/>
    <w:rsid w:val="0C893C01"/>
    <w:rsid w:val="0CE97A99"/>
    <w:rsid w:val="0D3D5FE2"/>
    <w:rsid w:val="0D882635"/>
    <w:rsid w:val="0D8BDF00"/>
    <w:rsid w:val="0D8EAA73"/>
    <w:rsid w:val="0EE1CB92"/>
    <w:rsid w:val="0F85D96D"/>
    <w:rsid w:val="100EC5F3"/>
    <w:rsid w:val="1036D3E6"/>
    <w:rsid w:val="10B640AD"/>
    <w:rsid w:val="115B600A"/>
    <w:rsid w:val="1187B899"/>
    <w:rsid w:val="11B83D83"/>
    <w:rsid w:val="11DE0E6B"/>
    <w:rsid w:val="11FC36BA"/>
    <w:rsid w:val="120ADBF1"/>
    <w:rsid w:val="12B8FAB6"/>
    <w:rsid w:val="137B4368"/>
    <w:rsid w:val="1393C626"/>
    <w:rsid w:val="13A7E1C2"/>
    <w:rsid w:val="14A26904"/>
    <w:rsid w:val="14F2D4A4"/>
    <w:rsid w:val="15653254"/>
    <w:rsid w:val="1592FAA4"/>
    <w:rsid w:val="15A8D819"/>
    <w:rsid w:val="16364C73"/>
    <w:rsid w:val="16674E40"/>
    <w:rsid w:val="1675B503"/>
    <w:rsid w:val="167CD2D5"/>
    <w:rsid w:val="17D07EC1"/>
    <w:rsid w:val="17D5DD61"/>
    <w:rsid w:val="17EF9D95"/>
    <w:rsid w:val="18933213"/>
    <w:rsid w:val="18ADFF4D"/>
    <w:rsid w:val="18E7F8BF"/>
    <w:rsid w:val="190DA06E"/>
    <w:rsid w:val="1A2CDCE2"/>
    <w:rsid w:val="1A994CF0"/>
    <w:rsid w:val="1AB2F6A4"/>
    <w:rsid w:val="1AD333E8"/>
    <w:rsid w:val="1AEB849D"/>
    <w:rsid w:val="1B140C64"/>
    <w:rsid w:val="1B4BF7C2"/>
    <w:rsid w:val="1BCD8702"/>
    <w:rsid w:val="1BF425B6"/>
    <w:rsid w:val="1C46DD35"/>
    <w:rsid w:val="1CC4BA27"/>
    <w:rsid w:val="1CCD67D9"/>
    <w:rsid w:val="1CDBF388"/>
    <w:rsid w:val="1CFDC164"/>
    <w:rsid w:val="1D200C33"/>
    <w:rsid w:val="1DB565F5"/>
    <w:rsid w:val="1DCCFA3E"/>
    <w:rsid w:val="1DFDF7F5"/>
    <w:rsid w:val="1E0F72A8"/>
    <w:rsid w:val="1E690A81"/>
    <w:rsid w:val="1E750A7C"/>
    <w:rsid w:val="1EF20F8D"/>
    <w:rsid w:val="1F0EEFB4"/>
    <w:rsid w:val="1F1AFECD"/>
    <w:rsid w:val="1FA61924"/>
    <w:rsid w:val="201269A5"/>
    <w:rsid w:val="204482CA"/>
    <w:rsid w:val="2054473E"/>
    <w:rsid w:val="20B7A7B6"/>
    <w:rsid w:val="20E68810"/>
    <w:rsid w:val="21598CD7"/>
    <w:rsid w:val="219E7932"/>
    <w:rsid w:val="21D69E77"/>
    <w:rsid w:val="21EB3B6F"/>
    <w:rsid w:val="225DA3B4"/>
    <w:rsid w:val="22BFE2DA"/>
    <w:rsid w:val="22CD7A97"/>
    <w:rsid w:val="236F1DD9"/>
    <w:rsid w:val="236FE9AC"/>
    <w:rsid w:val="23A6E380"/>
    <w:rsid w:val="23E8D9B8"/>
    <w:rsid w:val="23FB4F90"/>
    <w:rsid w:val="2493E33F"/>
    <w:rsid w:val="24B2D78B"/>
    <w:rsid w:val="25089E13"/>
    <w:rsid w:val="25804D10"/>
    <w:rsid w:val="25852810"/>
    <w:rsid w:val="25D43DF9"/>
    <w:rsid w:val="2685D51A"/>
    <w:rsid w:val="26CEDDD5"/>
    <w:rsid w:val="276793C0"/>
    <w:rsid w:val="276FEC2E"/>
    <w:rsid w:val="27E668E2"/>
    <w:rsid w:val="282C4475"/>
    <w:rsid w:val="283961C8"/>
    <w:rsid w:val="28457464"/>
    <w:rsid w:val="28B93673"/>
    <w:rsid w:val="29BF8330"/>
    <w:rsid w:val="2A8942D3"/>
    <w:rsid w:val="2B101170"/>
    <w:rsid w:val="2B5CA5FC"/>
    <w:rsid w:val="2B731271"/>
    <w:rsid w:val="2B74CE2A"/>
    <w:rsid w:val="2BE4A4BE"/>
    <w:rsid w:val="2C14FF9F"/>
    <w:rsid w:val="2C210554"/>
    <w:rsid w:val="2C5FFE26"/>
    <w:rsid w:val="2D056428"/>
    <w:rsid w:val="2D4781EF"/>
    <w:rsid w:val="2DAAF1F8"/>
    <w:rsid w:val="2DFF4551"/>
    <w:rsid w:val="2E23DA70"/>
    <w:rsid w:val="2E4F9CEB"/>
    <w:rsid w:val="2EF6F9E8"/>
    <w:rsid w:val="2F5FA978"/>
    <w:rsid w:val="2F6772C3"/>
    <w:rsid w:val="2FFCE403"/>
    <w:rsid w:val="301FF521"/>
    <w:rsid w:val="30D0BEDB"/>
    <w:rsid w:val="315575A8"/>
    <w:rsid w:val="31FBD0A5"/>
    <w:rsid w:val="3204CF25"/>
    <w:rsid w:val="332EB7A5"/>
    <w:rsid w:val="33442385"/>
    <w:rsid w:val="33A31691"/>
    <w:rsid w:val="33E7F63A"/>
    <w:rsid w:val="3416BE3A"/>
    <w:rsid w:val="34DFEE05"/>
    <w:rsid w:val="3543468B"/>
    <w:rsid w:val="35B72F90"/>
    <w:rsid w:val="36667245"/>
    <w:rsid w:val="36BD1F95"/>
    <w:rsid w:val="36C614BC"/>
    <w:rsid w:val="36E2F41B"/>
    <w:rsid w:val="371DD7CF"/>
    <w:rsid w:val="376A407D"/>
    <w:rsid w:val="37E43821"/>
    <w:rsid w:val="38335F3C"/>
    <w:rsid w:val="38443341"/>
    <w:rsid w:val="385B1B2C"/>
    <w:rsid w:val="3894BFE8"/>
    <w:rsid w:val="38AF0124"/>
    <w:rsid w:val="38C568AD"/>
    <w:rsid w:val="3948BA18"/>
    <w:rsid w:val="39A2FA65"/>
    <w:rsid w:val="3A1DD7A3"/>
    <w:rsid w:val="3A44B88B"/>
    <w:rsid w:val="3A7DB3C4"/>
    <w:rsid w:val="3AEC4037"/>
    <w:rsid w:val="3AEC8DD0"/>
    <w:rsid w:val="3B1142B8"/>
    <w:rsid w:val="3BA89A57"/>
    <w:rsid w:val="3BDE418D"/>
    <w:rsid w:val="3BF7FB0B"/>
    <w:rsid w:val="3C2E1015"/>
    <w:rsid w:val="3C951062"/>
    <w:rsid w:val="3CE20D68"/>
    <w:rsid w:val="3D11E5E2"/>
    <w:rsid w:val="3D181B54"/>
    <w:rsid w:val="3D8447A9"/>
    <w:rsid w:val="3DCDA340"/>
    <w:rsid w:val="3E17CB47"/>
    <w:rsid w:val="3E2A2343"/>
    <w:rsid w:val="3E9213D3"/>
    <w:rsid w:val="3F489A68"/>
    <w:rsid w:val="3FB317E5"/>
    <w:rsid w:val="40134ECA"/>
    <w:rsid w:val="40480ED3"/>
    <w:rsid w:val="40E64BA8"/>
    <w:rsid w:val="41DCCCF2"/>
    <w:rsid w:val="426EDD6D"/>
    <w:rsid w:val="42BB1904"/>
    <w:rsid w:val="42D32BF6"/>
    <w:rsid w:val="438A73B2"/>
    <w:rsid w:val="43CC088A"/>
    <w:rsid w:val="43FC199B"/>
    <w:rsid w:val="4400196B"/>
    <w:rsid w:val="4467228C"/>
    <w:rsid w:val="44730135"/>
    <w:rsid w:val="447ECF13"/>
    <w:rsid w:val="44A436AD"/>
    <w:rsid w:val="45081F41"/>
    <w:rsid w:val="450E4576"/>
    <w:rsid w:val="45663159"/>
    <w:rsid w:val="45909039"/>
    <w:rsid w:val="46A9DC8B"/>
    <w:rsid w:val="46E49BA9"/>
    <w:rsid w:val="472808C1"/>
    <w:rsid w:val="47708AB5"/>
    <w:rsid w:val="47BD4C78"/>
    <w:rsid w:val="47DCA202"/>
    <w:rsid w:val="48041B8C"/>
    <w:rsid w:val="4805B23C"/>
    <w:rsid w:val="48735C8B"/>
    <w:rsid w:val="489256BB"/>
    <w:rsid w:val="48FB5852"/>
    <w:rsid w:val="494ECD5F"/>
    <w:rsid w:val="49D38A53"/>
    <w:rsid w:val="4A655252"/>
    <w:rsid w:val="4ACFFE08"/>
    <w:rsid w:val="4AD86598"/>
    <w:rsid w:val="4ADAF8C8"/>
    <w:rsid w:val="4B7D173C"/>
    <w:rsid w:val="4B861294"/>
    <w:rsid w:val="4C414268"/>
    <w:rsid w:val="4CE0D195"/>
    <w:rsid w:val="4D2FFFC4"/>
    <w:rsid w:val="4DED85D1"/>
    <w:rsid w:val="4E0425DD"/>
    <w:rsid w:val="4E56E41E"/>
    <w:rsid w:val="4E9FCD11"/>
    <w:rsid w:val="4ED03073"/>
    <w:rsid w:val="4F0499C7"/>
    <w:rsid w:val="4F9A0A2E"/>
    <w:rsid w:val="4F9BFB56"/>
    <w:rsid w:val="50C9BD43"/>
    <w:rsid w:val="5171613D"/>
    <w:rsid w:val="519603E6"/>
    <w:rsid w:val="51BE8C7D"/>
    <w:rsid w:val="5208770F"/>
    <w:rsid w:val="5220D556"/>
    <w:rsid w:val="52213155"/>
    <w:rsid w:val="52B0EAE4"/>
    <w:rsid w:val="53317A0C"/>
    <w:rsid w:val="542CDBE3"/>
    <w:rsid w:val="546B7A5A"/>
    <w:rsid w:val="546D3BD3"/>
    <w:rsid w:val="549BEDE2"/>
    <w:rsid w:val="550E94DF"/>
    <w:rsid w:val="55744347"/>
    <w:rsid w:val="55780C73"/>
    <w:rsid w:val="55A50435"/>
    <w:rsid w:val="56620535"/>
    <w:rsid w:val="567492A5"/>
    <w:rsid w:val="56EC7559"/>
    <w:rsid w:val="56F3F3FC"/>
    <w:rsid w:val="57A50580"/>
    <w:rsid w:val="57C8B1C9"/>
    <w:rsid w:val="58483FA8"/>
    <w:rsid w:val="584D55AA"/>
    <w:rsid w:val="5857992C"/>
    <w:rsid w:val="5882B87C"/>
    <w:rsid w:val="589B6DFD"/>
    <w:rsid w:val="58B8A85B"/>
    <w:rsid w:val="59118A1C"/>
    <w:rsid w:val="59221D6D"/>
    <w:rsid w:val="596F2A59"/>
    <w:rsid w:val="59EBA135"/>
    <w:rsid w:val="5AF2CA05"/>
    <w:rsid w:val="5BF456AF"/>
    <w:rsid w:val="5C0FACE5"/>
    <w:rsid w:val="5C33B135"/>
    <w:rsid w:val="5C4991B3"/>
    <w:rsid w:val="5C701756"/>
    <w:rsid w:val="5C8E4D59"/>
    <w:rsid w:val="5CA68522"/>
    <w:rsid w:val="5D201AD8"/>
    <w:rsid w:val="5D260744"/>
    <w:rsid w:val="5DDC8B24"/>
    <w:rsid w:val="5E237CC6"/>
    <w:rsid w:val="5E5CDD81"/>
    <w:rsid w:val="5E75B3D5"/>
    <w:rsid w:val="5EEA8769"/>
    <w:rsid w:val="5F4E62AE"/>
    <w:rsid w:val="5F6C3787"/>
    <w:rsid w:val="5F9A16C8"/>
    <w:rsid w:val="5FE3B6A2"/>
    <w:rsid w:val="602D0AB2"/>
    <w:rsid w:val="60E62291"/>
    <w:rsid w:val="6120DBE0"/>
    <w:rsid w:val="61277284"/>
    <w:rsid w:val="61412DDE"/>
    <w:rsid w:val="61781B47"/>
    <w:rsid w:val="61FCC1CB"/>
    <w:rsid w:val="61FF35A5"/>
    <w:rsid w:val="6239C9A6"/>
    <w:rsid w:val="627CBE84"/>
    <w:rsid w:val="62ED19C2"/>
    <w:rsid w:val="63804EAF"/>
    <w:rsid w:val="64511CA8"/>
    <w:rsid w:val="6492AEBB"/>
    <w:rsid w:val="64C6F028"/>
    <w:rsid w:val="65100BA3"/>
    <w:rsid w:val="6563549E"/>
    <w:rsid w:val="65CF7AB5"/>
    <w:rsid w:val="6608CC78"/>
    <w:rsid w:val="668F2DAA"/>
    <w:rsid w:val="66E1C909"/>
    <w:rsid w:val="67AA4665"/>
    <w:rsid w:val="67CEAD37"/>
    <w:rsid w:val="67E340F5"/>
    <w:rsid w:val="68177BD3"/>
    <w:rsid w:val="683DE934"/>
    <w:rsid w:val="688FE3E5"/>
    <w:rsid w:val="68A6D36F"/>
    <w:rsid w:val="6997C9A0"/>
    <w:rsid w:val="69A05DED"/>
    <w:rsid w:val="6A4B59AF"/>
    <w:rsid w:val="6A4B904A"/>
    <w:rsid w:val="6A5C9A38"/>
    <w:rsid w:val="6B1B1065"/>
    <w:rsid w:val="6B4F3216"/>
    <w:rsid w:val="6B7F588C"/>
    <w:rsid w:val="6BBF0310"/>
    <w:rsid w:val="6BE164FA"/>
    <w:rsid w:val="6C0B2DC3"/>
    <w:rsid w:val="6C7FD984"/>
    <w:rsid w:val="6C984987"/>
    <w:rsid w:val="6CE4C9B5"/>
    <w:rsid w:val="6D0B3D96"/>
    <w:rsid w:val="6D29B0A0"/>
    <w:rsid w:val="6D828D2A"/>
    <w:rsid w:val="6D89107F"/>
    <w:rsid w:val="6DAB8AF9"/>
    <w:rsid w:val="6E291F4E"/>
    <w:rsid w:val="6E948EEF"/>
    <w:rsid w:val="6EC44552"/>
    <w:rsid w:val="6F6EF7EA"/>
    <w:rsid w:val="6F71C629"/>
    <w:rsid w:val="6F89F6FD"/>
    <w:rsid w:val="6F9E21D8"/>
    <w:rsid w:val="6FBAFB24"/>
    <w:rsid w:val="6FCC0C49"/>
    <w:rsid w:val="6FE21CEF"/>
    <w:rsid w:val="70683969"/>
    <w:rsid w:val="7106E2D5"/>
    <w:rsid w:val="71091E92"/>
    <w:rsid w:val="7120EA94"/>
    <w:rsid w:val="71270E67"/>
    <w:rsid w:val="7162F0D0"/>
    <w:rsid w:val="71761398"/>
    <w:rsid w:val="7178FA23"/>
    <w:rsid w:val="719A24B8"/>
    <w:rsid w:val="71A17F6D"/>
    <w:rsid w:val="71D98E02"/>
    <w:rsid w:val="71F1BB13"/>
    <w:rsid w:val="7264C218"/>
    <w:rsid w:val="72B72E1E"/>
    <w:rsid w:val="736E4B5A"/>
    <w:rsid w:val="73862D7A"/>
    <w:rsid w:val="73B1C300"/>
    <w:rsid w:val="742A3599"/>
    <w:rsid w:val="7488AC96"/>
    <w:rsid w:val="74C22FB7"/>
    <w:rsid w:val="74E95931"/>
    <w:rsid w:val="75808B0C"/>
    <w:rsid w:val="75A68438"/>
    <w:rsid w:val="7618587E"/>
    <w:rsid w:val="76278AC8"/>
    <w:rsid w:val="7657A45B"/>
    <w:rsid w:val="766CFED0"/>
    <w:rsid w:val="769CF0B9"/>
    <w:rsid w:val="76A06488"/>
    <w:rsid w:val="76F6695B"/>
    <w:rsid w:val="771153F9"/>
    <w:rsid w:val="7757A8E0"/>
    <w:rsid w:val="782C8F04"/>
    <w:rsid w:val="786610B2"/>
    <w:rsid w:val="7895F51B"/>
    <w:rsid w:val="78C4641E"/>
    <w:rsid w:val="78DA176F"/>
    <w:rsid w:val="78DF7EF5"/>
    <w:rsid w:val="79137B77"/>
    <w:rsid w:val="79495FB2"/>
    <w:rsid w:val="795A7087"/>
    <w:rsid w:val="7973F2A7"/>
    <w:rsid w:val="797522F0"/>
    <w:rsid w:val="79801751"/>
    <w:rsid w:val="7A1B1FFC"/>
    <w:rsid w:val="7AB4531F"/>
    <w:rsid w:val="7AC42156"/>
    <w:rsid w:val="7AF1FD1E"/>
    <w:rsid w:val="7B4213C3"/>
    <w:rsid w:val="7B73A0AF"/>
    <w:rsid w:val="7B78AA62"/>
    <w:rsid w:val="7C6F0B12"/>
    <w:rsid w:val="7C9D5F74"/>
    <w:rsid w:val="7CE6004C"/>
    <w:rsid w:val="7D13BE7C"/>
    <w:rsid w:val="7DAE78DF"/>
    <w:rsid w:val="7EBB5716"/>
    <w:rsid w:val="7ECC023B"/>
    <w:rsid w:val="7ED0C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DA5F9"/>
  <w15:chartTrackingRefBased/>
  <w15:docId w15:val="{B6610FB7-510C-475A-989A-017B30F4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3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65F6"/>
  </w:style>
  <w:style w:type="paragraph" w:styleId="Footer">
    <w:name w:val="footer"/>
    <w:basedOn w:val="Normal"/>
    <w:link w:val="FooterChar"/>
    <w:uiPriority w:val="99"/>
    <w:unhideWhenUsed/>
    <w:rsid w:val="00056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65F6"/>
  </w:style>
  <w:style w:type="character" w:customStyle="1" w:styleId="oypena">
    <w:name w:val="oypena"/>
    <w:basedOn w:val="DefaultParagraphFont"/>
    <w:rsid w:val="000565F6"/>
  </w:style>
  <w:style w:type="table" w:styleId="TableGrid">
    <w:name w:val="Table Grid"/>
    <w:basedOn w:val="TableNormal"/>
    <w:uiPriority w:val="39"/>
    <w:rsid w:val="00056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565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0565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17171">
      <w:bodyDiv w:val="1"/>
      <w:marLeft w:val="0"/>
      <w:marRight w:val="0"/>
      <w:marTop w:val="0"/>
      <w:marBottom w:val="0"/>
      <w:divBdr>
        <w:top w:val="none" w:sz="0" w:space="0" w:color="auto"/>
        <w:left w:val="none" w:sz="0" w:space="0" w:color="auto"/>
        <w:bottom w:val="none" w:sz="0" w:space="0" w:color="auto"/>
        <w:right w:val="none" w:sz="0" w:space="0" w:color="auto"/>
      </w:divBdr>
      <w:divsChild>
        <w:div w:id="554699309">
          <w:marLeft w:val="0"/>
          <w:marRight w:val="0"/>
          <w:marTop w:val="0"/>
          <w:marBottom w:val="0"/>
          <w:divBdr>
            <w:top w:val="none" w:sz="0" w:space="0" w:color="auto"/>
            <w:left w:val="none" w:sz="0" w:space="0" w:color="auto"/>
            <w:bottom w:val="none" w:sz="0" w:space="0" w:color="auto"/>
            <w:right w:val="none" w:sz="0" w:space="0" w:color="auto"/>
          </w:divBdr>
        </w:div>
        <w:div w:id="1709527480">
          <w:marLeft w:val="0"/>
          <w:marRight w:val="0"/>
          <w:marTop w:val="0"/>
          <w:marBottom w:val="0"/>
          <w:divBdr>
            <w:top w:val="none" w:sz="0" w:space="0" w:color="auto"/>
            <w:left w:val="none" w:sz="0" w:space="0" w:color="auto"/>
            <w:bottom w:val="none" w:sz="0" w:space="0" w:color="auto"/>
            <w:right w:val="none" w:sz="0" w:space="0" w:color="auto"/>
          </w:divBdr>
        </w:div>
        <w:div w:id="519507882">
          <w:marLeft w:val="0"/>
          <w:marRight w:val="0"/>
          <w:marTop w:val="0"/>
          <w:marBottom w:val="0"/>
          <w:divBdr>
            <w:top w:val="none" w:sz="0" w:space="0" w:color="auto"/>
            <w:left w:val="none" w:sz="0" w:space="0" w:color="auto"/>
            <w:bottom w:val="none" w:sz="0" w:space="0" w:color="auto"/>
            <w:right w:val="none" w:sz="0" w:space="0" w:color="auto"/>
          </w:divBdr>
        </w:div>
        <w:div w:id="2044282000">
          <w:marLeft w:val="0"/>
          <w:marRight w:val="0"/>
          <w:marTop w:val="0"/>
          <w:marBottom w:val="0"/>
          <w:divBdr>
            <w:top w:val="none" w:sz="0" w:space="0" w:color="auto"/>
            <w:left w:val="none" w:sz="0" w:space="0" w:color="auto"/>
            <w:bottom w:val="none" w:sz="0" w:space="0" w:color="auto"/>
            <w:right w:val="none" w:sz="0" w:space="0" w:color="auto"/>
          </w:divBdr>
        </w:div>
        <w:div w:id="1618683859">
          <w:marLeft w:val="0"/>
          <w:marRight w:val="0"/>
          <w:marTop w:val="0"/>
          <w:marBottom w:val="0"/>
          <w:divBdr>
            <w:top w:val="none" w:sz="0" w:space="0" w:color="auto"/>
            <w:left w:val="none" w:sz="0" w:space="0" w:color="auto"/>
            <w:bottom w:val="none" w:sz="0" w:space="0" w:color="auto"/>
            <w:right w:val="none" w:sz="0" w:space="0" w:color="auto"/>
          </w:divBdr>
        </w:div>
        <w:div w:id="1756390424">
          <w:marLeft w:val="0"/>
          <w:marRight w:val="0"/>
          <w:marTop w:val="0"/>
          <w:marBottom w:val="0"/>
          <w:divBdr>
            <w:top w:val="none" w:sz="0" w:space="0" w:color="auto"/>
            <w:left w:val="none" w:sz="0" w:space="0" w:color="auto"/>
            <w:bottom w:val="none" w:sz="0" w:space="0" w:color="auto"/>
            <w:right w:val="none" w:sz="0" w:space="0" w:color="auto"/>
          </w:divBdr>
        </w:div>
        <w:div w:id="39063283">
          <w:marLeft w:val="0"/>
          <w:marRight w:val="0"/>
          <w:marTop w:val="0"/>
          <w:marBottom w:val="0"/>
          <w:divBdr>
            <w:top w:val="none" w:sz="0" w:space="0" w:color="auto"/>
            <w:left w:val="none" w:sz="0" w:space="0" w:color="auto"/>
            <w:bottom w:val="none" w:sz="0" w:space="0" w:color="auto"/>
            <w:right w:val="none" w:sz="0" w:space="0" w:color="auto"/>
          </w:divBdr>
        </w:div>
      </w:divsChild>
    </w:div>
    <w:div w:id="87435430">
      <w:bodyDiv w:val="1"/>
      <w:marLeft w:val="0"/>
      <w:marRight w:val="0"/>
      <w:marTop w:val="0"/>
      <w:marBottom w:val="0"/>
      <w:divBdr>
        <w:top w:val="none" w:sz="0" w:space="0" w:color="auto"/>
        <w:left w:val="none" w:sz="0" w:space="0" w:color="auto"/>
        <w:bottom w:val="none" w:sz="0" w:space="0" w:color="auto"/>
        <w:right w:val="none" w:sz="0" w:space="0" w:color="auto"/>
      </w:divBdr>
      <w:divsChild>
        <w:div w:id="1354920494">
          <w:marLeft w:val="0"/>
          <w:marRight w:val="0"/>
          <w:marTop w:val="0"/>
          <w:marBottom w:val="0"/>
          <w:divBdr>
            <w:top w:val="none" w:sz="0" w:space="0" w:color="auto"/>
            <w:left w:val="none" w:sz="0" w:space="0" w:color="auto"/>
            <w:bottom w:val="none" w:sz="0" w:space="0" w:color="auto"/>
            <w:right w:val="none" w:sz="0" w:space="0" w:color="auto"/>
          </w:divBdr>
        </w:div>
        <w:div w:id="196822799">
          <w:marLeft w:val="0"/>
          <w:marRight w:val="0"/>
          <w:marTop w:val="0"/>
          <w:marBottom w:val="0"/>
          <w:divBdr>
            <w:top w:val="none" w:sz="0" w:space="0" w:color="auto"/>
            <w:left w:val="none" w:sz="0" w:space="0" w:color="auto"/>
            <w:bottom w:val="none" w:sz="0" w:space="0" w:color="auto"/>
            <w:right w:val="none" w:sz="0" w:space="0" w:color="auto"/>
          </w:divBdr>
        </w:div>
        <w:div w:id="854271921">
          <w:marLeft w:val="0"/>
          <w:marRight w:val="0"/>
          <w:marTop w:val="0"/>
          <w:marBottom w:val="0"/>
          <w:divBdr>
            <w:top w:val="none" w:sz="0" w:space="0" w:color="auto"/>
            <w:left w:val="none" w:sz="0" w:space="0" w:color="auto"/>
            <w:bottom w:val="none" w:sz="0" w:space="0" w:color="auto"/>
            <w:right w:val="none" w:sz="0" w:space="0" w:color="auto"/>
          </w:divBdr>
        </w:div>
        <w:div w:id="1118259639">
          <w:marLeft w:val="0"/>
          <w:marRight w:val="0"/>
          <w:marTop w:val="0"/>
          <w:marBottom w:val="0"/>
          <w:divBdr>
            <w:top w:val="none" w:sz="0" w:space="0" w:color="auto"/>
            <w:left w:val="none" w:sz="0" w:space="0" w:color="auto"/>
            <w:bottom w:val="none" w:sz="0" w:space="0" w:color="auto"/>
            <w:right w:val="none" w:sz="0" w:space="0" w:color="auto"/>
          </w:divBdr>
        </w:div>
        <w:div w:id="91122526">
          <w:marLeft w:val="0"/>
          <w:marRight w:val="0"/>
          <w:marTop w:val="0"/>
          <w:marBottom w:val="0"/>
          <w:divBdr>
            <w:top w:val="none" w:sz="0" w:space="0" w:color="auto"/>
            <w:left w:val="none" w:sz="0" w:space="0" w:color="auto"/>
            <w:bottom w:val="none" w:sz="0" w:space="0" w:color="auto"/>
            <w:right w:val="none" w:sz="0" w:space="0" w:color="auto"/>
          </w:divBdr>
        </w:div>
        <w:div w:id="719868539">
          <w:marLeft w:val="0"/>
          <w:marRight w:val="0"/>
          <w:marTop w:val="0"/>
          <w:marBottom w:val="0"/>
          <w:divBdr>
            <w:top w:val="none" w:sz="0" w:space="0" w:color="auto"/>
            <w:left w:val="none" w:sz="0" w:space="0" w:color="auto"/>
            <w:bottom w:val="none" w:sz="0" w:space="0" w:color="auto"/>
            <w:right w:val="none" w:sz="0" w:space="0" w:color="auto"/>
          </w:divBdr>
        </w:div>
        <w:div w:id="1338272105">
          <w:marLeft w:val="0"/>
          <w:marRight w:val="0"/>
          <w:marTop w:val="0"/>
          <w:marBottom w:val="0"/>
          <w:divBdr>
            <w:top w:val="none" w:sz="0" w:space="0" w:color="auto"/>
            <w:left w:val="none" w:sz="0" w:space="0" w:color="auto"/>
            <w:bottom w:val="none" w:sz="0" w:space="0" w:color="auto"/>
            <w:right w:val="none" w:sz="0" w:space="0" w:color="auto"/>
          </w:divBdr>
        </w:div>
        <w:div w:id="188837623">
          <w:marLeft w:val="0"/>
          <w:marRight w:val="0"/>
          <w:marTop w:val="0"/>
          <w:marBottom w:val="0"/>
          <w:divBdr>
            <w:top w:val="none" w:sz="0" w:space="0" w:color="auto"/>
            <w:left w:val="none" w:sz="0" w:space="0" w:color="auto"/>
            <w:bottom w:val="none" w:sz="0" w:space="0" w:color="auto"/>
            <w:right w:val="none" w:sz="0" w:space="0" w:color="auto"/>
          </w:divBdr>
        </w:div>
        <w:div w:id="655960729">
          <w:marLeft w:val="0"/>
          <w:marRight w:val="0"/>
          <w:marTop w:val="0"/>
          <w:marBottom w:val="0"/>
          <w:divBdr>
            <w:top w:val="none" w:sz="0" w:space="0" w:color="auto"/>
            <w:left w:val="none" w:sz="0" w:space="0" w:color="auto"/>
            <w:bottom w:val="none" w:sz="0" w:space="0" w:color="auto"/>
            <w:right w:val="none" w:sz="0" w:space="0" w:color="auto"/>
          </w:divBdr>
        </w:div>
        <w:div w:id="1323043727">
          <w:marLeft w:val="0"/>
          <w:marRight w:val="0"/>
          <w:marTop w:val="0"/>
          <w:marBottom w:val="0"/>
          <w:divBdr>
            <w:top w:val="none" w:sz="0" w:space="0" w:color="auto"/>
            <w:left w:val="none" w:sz="0" w:space="0" w:color="auto"/>
            <w:bottom w:val="none" w:sz="0" w:space="0" w:color="auto"/>
            <w:right w:val="none" w:sz="0" w:space="0" w:color="auto"/>
          </w:divBdr>
        </w:div>
        <w:div w:id="2059548906">
          <w:marLeft w:val="0"/>
          <w:marRight w:val="0"/>
          <w:marTop w:val="0"/>
          <w:marBottom w:val="0"/>
          <w:divBdr>
            <w:top w:val="none" w:sz="0" w:space="0" w:color="auto"/>
            <w:left w:val="none" w:sz="0" w:space="0" w:color="auto"/>
            <w:bottom w:val="none" w:sz="0" w:space="0" w:color="auto"/>
            <w:right w:val="none" w:sz="0" w:space="0" w:color="auto"/>
          </w:divBdr>
        </w:div>
      </w:divsChild>
    </w:div>
    <w:div w:id="164902606">
      <w:bodyDiv w:val="1"/>
      <w:marLeft w:val="0"/>
      <w:marRight w:val="0"/>
      <w:marTop w:val="0"/>
      <w:marBottom w:val="0"/>
      <w:divBdr>
        <w:top w:val="none" w:sz="0" w:space="0" w:color="auto"/>
        <w:left w:val="none" w:sz="0" w:space="0" w:color="auto"/>
        <w:bottom w:val="none" w:sz="0" w:space="0" w:color="auto"/>
        <w:right w:val="none" w:sz="0" w:space="0" w:color="auto"/>
      </w:divBdr>
      <w:divsChild>
        <w:div w:id="1628312124">
          <w:marLeft w:val="0"/>
          <w:marRight w:val="0"/>
          <w:marTop w:val="0"/>
          <w:marBottom w:val="0"/>
          <w:divBdr>
            <w:top w:val="none" w:sz="0" w:space="0" w:color="auto"/>
            <w:left w:val="none" w:sz="0" w:space="0" w:color="auto"/>
            <w:bottom w:val="none" w:sz="0" w:space="0" w:color="auto"/>
            <w:right w:val="none" w:sz="0" w:space="0" w:color="auto"/>
          </w:divBdr>
        </w:div>
        <w:div w:id="382993962">
          <w:marLeft w:val="0"/>
          <w:marRight w:val="0"/>
          <w:marTop w:val="0"/>
          <w:marBottom w:val="0"/>
          <w:divBdr>
            <w:top w:val="none" w:sz="0" w:space="0" w:color="auto"/>
            <w:left w:val="none" w:sz="0" w:space="0" w:color="auto"/>
            <w:bottom w:val="none" w:sz="0" w:space="0" w:color="auto"/>
            <w:right w:val="none" w:sz="0" w:space="0" w:color="auto"/>
          </w:divBdr>
        </w:div>
        <w:div w:id="64888183">
          <w:marLeft w:val="0"/>
          <w:marRight w:val="0"/>
          <w:marTop w:val="0"/>
          <w:marBottom w:val="0"/>
          <w:divBdr>
            <w:top w:val="none" w:sz="0" w:space="0" w:color="auto"/>
            <w:left w:val="none" w:sz="0" w:space="0" w:color="auto"/>
            <w:bottom w:val="none" w:sz="0" w:space="0" w:color="auto"/>
            <w:right w:val="none" w:sz="0" w:space="0" w:color="auto"/>
          </w:divBdr>
        </w:div>
        <w:div w:id="21170963">
          <w:marLeft w:val="0"/>
          <w:marRight w:val="0"/>
          <w:marTop w:val="0"/>
          <w:marBottom w:val="0"/>
          <w:divBdr>
            <w:top w:val="none" w:sz="0" w:space="0" w:color="auto"/>
            <w:left w:val="none" w:sz="0" w:space="0" w:color="auto"/>
            <w:bottom w:val="none" w:sz="0" w:space="0" w:color="auto"/>
            <w:right w:val="none" w:sz="0" w:space="0" w:color="auto"/>
          </w:divBdr>
        </w:div>
        <w:div w:id="1535193094">
          <w:marLeft w:val="0"/>
          <w:marRight w:val="0"/>
          <w:marTop w:val="0"/>
          <w:marBottom w:val="0"/>
          <w:divBdr>
            <w:top w:val="none" w:sz="0" w:space="0" w:color="auto"/>
            <w:left w:val="none" w:sz="0" w:space="0" w:color="auto"/>
            <w:bottom w:val="none" w:sz="0" w:space="0" w:color="auto"/>
            <w:right w:val="none" w:sz="0" w:space="0" w:color="auto"/>
          </w:divBdr>
        </w:div>
        <w:div w:id="1721516279">
          <w:marLeft w:val="0"/>
          <w:marRight w:val="0"/>
          <w:marTop w:val="0"/>
          <w:marBottom w:val="0"/>
          <w:divBdr>
            <w:top w:val="none" w:sz="0" w:space="0" w:color="auto"/>
            <w:left w:val="none" w:sz="0" w:space="0" w:color="auto"/>
            <w:bottom w:val="none" w:sz="0" w:space="0" w:color="auto"/>
            <w:right w:val="none" w:sz="0" w:space="0" w:color="auto"/>
          </w:divBdr>
        </w:div>
        <w:div w:id="1901401337">
          <w:marLeft w:val="0"/>
          <w:marRight w:val="0"/>
          <w:marTop w:val="0"/>
          <w:marBottom w:val="0"/>
          <w:divBdr>
            <w:top w:val="none" w:sz="0" w:space="0" w:color="auto"/>
            <w:left w:val="none" w:sz="0" w:space="0" w:color="auto"/>
            <w:bottom w:val="none" w:sz="0" w:space="0" w:color="auto"/>
            <w:right w:val="none" w:sz="0" w:space="0" w:color="auto"/>
          </w:divBdr>
        </w:div>
        <w:div w:id="684138865">
          <w:marLeft w:val="0"/>
          <w:marRight w:val="0"/>
          <w:marTop w:val="0"/>
          <w:marBottom w:val="0"/>
          <w:divBdr>
            <w:top w:val="none" w:sz="0" w:space="0" w:color="auto"/>
            <w:left w:val="none" w:sz="0" w:space="0" w:color="auto"/>
            <w:bottom w:val="none" w:sz="0" w:space="0" w:color="auto"/>
            <w:right w:val="none" w:sz="0" w:space="0" w:color="auto"/>
          </w:divBdr>
        </w:div>
        <w:div w:id="1796023777">
          <w:marLeft w:val="0"/>
          <w:marRight w:val="0"/>
          <w:marTop w:val="0"/>
          <w:marBottom w:val="0"/>
          <w:divBdr>
            <w:top w:val="none" w:sz="0" w:space="0" w:color="auto"/>
            <w:left w:val="none" w:sz="0" w:space="0" w:color="auto"/>
            <w:bottom w:val="none" w:sz="0" w:space="0" w:color="auto"/>
            <w:right w:val="none" w:sz="0" w:space="0" w:color="auto"/>
          </w:divBdr>
        </w:div>
        <w:div w:id="1083255579">
          <w:marLeft w:val="0"/>
          <w:marRight w:val="0"/>
          <w:marTop w:val="0"/>
          <w:marBottom w:val="0"/>
          <w:divBdr>
            <w:top w:val="none" w:sz="0" w:space="0" w:color="auto"/>
            <w:left w:val="none" w:sz="0" w:space="0" w:color="auto"/>
            <w:bottom w:val="none" w:sz="0" w:space="0" w:color="auto"/>
            <w:right w:val="none" w:sz="0" w:space="0" w:color="auto"/>
          </w:divBdr>
        </w:div>
        <w:div w:id="1073627965">
          <w:marLeft w:val="0"/>
          <w:marRight w:val="0"/>
          <w:marTop w:val="0"/>
          <w:marBottom w:val="0"/>
          <w:divBdr>
            <w:top w:val="none" w:sz="0" w:space="0" w:color="auto"/>
            <w:left w:val="none" w:sz="0" w:space="0" w:color="auto"/>
            <w:bottom w:val="none" w:sz="0" w:space="0" w:color="auto"/>
            <w:right w:val="none" w:sz="0" w:space="0" w:color="auto"/>
          </w:divBdr>
        </w:div>
      </w:divsChild>
    </w:div>
    <w:div w:id="186912287">
      <w:bodyDiv w:val="1"/>
      <w:marLeft w:val="0"/>
      <w:marRight w:val="0"/>
      <w:marTop w:val="0"/>
      <w:marBottom w:val="0"/>
      <w:divBdr>
        <w:top w:val="none" w:sz="0" w:space="0" w:color="auto"/>
        <w:left w:val="none" w:sz="0" w:space="0" w:color="auto"/>
        <w:bottom w:val="none" w:sz="0" w:space="0" w:color="auto"/>
        <w:right w:val="none" w:sz="0" w:space="0" w:color="auto"/>
      </w:divBdr>
      <w:divsChild>
        <w:div w:id="1051424488">
          <w:marLeft w:val="0"/>
          <w:marRight w:val="0"/>
          <w:marTop w:val="0"/>
          <w:marBottom w:val="0"/>
          <w:divBdr>
            <w:top w:val="none" w:sz="0" w:space="0" w:color="auto"/>
            <w:left w:val="none" w:sz="0" w:space="0" w:color="auto"/>
            <w:bottom w:val="none" w:sz="0" w:space="0" w:color="auto"/>
            <w:right w:val="none" w:sz="0" w:space="0" w:color="auto"/>
          </w:divBdr>
        </w:div>
        <w:div w:id="1493108266">
          <w:marLeft w:val="0"/>
          <w:marRight w:val="0"/>
          <w:marTop w:val="0"/>
          <w:marBottom w:val="0"/>
          <w:divBdr>
            <w:top w:val="none" w:sz="0" w:space="0" w:color="auto"/>
            <w:left w:val="none" w:sz="0" w:space="0" w:color="auto"/>
            <w:bottom w:val="none" w:sz="0" w:space="0" w:color="auto"/>
            <w:right w:val="none" w:sz="0" w:space="0" w:color="auto"/>
          </w:divBdr>
        </w:div>
        <w:div w:id="352416902">
          <w:marLeft w:val="0"/>
          <w:marRight w:val="0"/>
          <w:marTop w:val="0"/>
          <w:marBottom w:val="0"/>
          <w:divBdr>
            <w:top w:val="none" w:sz="0" w:space="0" w:color="auto"/>
            <w:left w:val="none" w:sz="0" w:space="0" w:color="auto"/>
            <w:bottom w:val="none" w:sz="0" w:space="0" w:color="auto"/>
            <w:right w:val="none" w:sz="0" w:space="0" w:color="auto"/>
          </w:divBdr>
        </w:div>
        <w:div w:id="1369917427">
          <w:marLeft w:val="0"/>
          <w:marRight w:val="0"/>
          <w:marTop w:val="0"/>
          <w:marBottom w:val="0"/>
          <w:divBdr>
            <w:top w:val="none" w:sz="0" w:space="0" w:color="auto"/>
            <w:left w:val="none" w:sz="0" w:space="0" w:color="auto"/>
            <w:bottom w:val="none" w:sz="0" w:space="0" w:color="auto"/>
            <w:right w:val="none" w:sz="0" w:space="0" w:color="auto"/>
          </w:divBdr>
        </w:div>
        <w:div w:id="1600218559">
          <w:marLeft w:val="0"/>
          <w:marRight w:val="0"/>
          <w:marTop w:val="0"/>
          <w:marBottom w:val="0"/>
          <w:divBdr>
            <w:top w:val="none" w:sz="0" w:space="0" w:color="auto"/>
            <w:left w:val="none" w:sz="0" w:space="0" w:color="auto"/>
            <w:bottom w:val="none" w:sz="0" w:space="0" w:color="auto"/>
            <w:right w:val="none" w:sz="0" w:space="0" w:color="auto"/>
          </w:divBdr>
        </w:div>
        <w:div w:id="2071348179">
          <w:marLeft w:val="0"/>
          <w:marRight w:val="0"/>
          <w:marTop w:val="0"/>
          <w:marBottom w:val="0"/>
          <w:divBdr>
            <w:top w:val="none" w:sz="0" w:space="0" w:color="auto"/>
            <w:left w:val="none" w:sz="0" w:space="0" w:color="auto"/>
            <w:bottom w:val="none" w:sz="0" w:space="0" w:color="auto"/>
            <w:right w:val="none" w:sz="0" w:space="0" w:color="auto"/>
          </w:divBdr>
        </w:div>
        <w:div w:id="174005877">
          <w:marLeft w:val="0"/>
          <w:marRight w:val="0"/>
          <w:marTop w:val="0"/>
          <w:marBottom w:val="0"/>
          <w:divBdr>
            <w:top w:val="none" w:sz="0" w:space="0" w:color="auto"/>
            <w:left w:val="none" w:sz="0" w:space="0" w:color="auto"/>
            <w:bottom w:val="none" w:sz="0" w:space="0" w:color="auto"/>
            <w:right w:val="none" w:sz="0" w:space="0" w:color="auto"/>
          </w:divBdr>
        </w:div>
      </w:divsChild>
    </w:div>
    <w:div w:id="207568853">
      <w:bodyDiv w:val="1"/>
      <w:marLeft w:val="0"/>
      <w:marRight w:val="0"/>
      <w:marTop w:val="0"/>
      <w:marBottom w:val="0"/>
      <w:divBdr>
        <w:top w:val="none" w:sz="0" w:space="0" w:color="auto"/>
        <w:left w:val="none" w:sz="0" w:space="0" w:color="auto"/>
        <w:bottom w:val="none" w:sz="0" w:space="0" w:color="auto"/>
        <w:right w:val="none" w:sz="0" w:space="0" w:color="auto"/>
      </w:divBdr>
      <w:divsChild>
        <w:div w:id="1999265284">
          <w:marLeft w:val="0"/>
          <w:marRight w:val="0"/>
          <w:marTop w:val="0"/>
          <w:marBottom w:val="0"/>
          <w:divBdr>
            <w:top w:val="none" w:sz="0" w:space="0" w:color="auto"/>
            <w:left w:val="none" w:sz="0" w:space="0" w:color="auto"/>
            <w:bottom w:val="none" w:sz="0" w:space="0" w:color="auto"/>
            <w:right w:val="none" w:sz="0" w:space="0" w:color="auto"/>
          </w:divBdr>
        </w:div>
        <w:div w:id="1673490410">
          <w:marLeft w:val="0"/>
          <w:marRight w:val="0"/>
          <w:marTop w:val="0"/>
          <w:marBottom w:val="0"/>
          <w:divBdr>
            <w:top w:val="none" w:sz="0" w:space="0" w:color="auto"/>
            <w:left w:val="none" w:sz="0" w:space="0" w:color="auto"/>
            <w:bottom w:val="none" w:sz="0" w:space="0" w:color="auto"/>
            <w:right w:val="none" w:sz="0" w:space="0" w:color="auto"/>
          </w:divBdr>
        </w:div>
      </w:divsChild>
    </w:div>
    <w:div w:id="215552850">
      <w:bodyDiv w:val="1"/>
      <w:marLeft w:val="0"/>
      <w:marRight w:val="0"/>
      <w:marTop w:val="0"/>
      <w:marBottom w:val="0"/>
      <w:divBdr>
        <w:top w:val="none" w:sz="0" w:space="0" w:color="auto"/>
        <w:left w:val="none" w:sz="0" w:space="0" w:color="auto"/>
        <w:bottom w:val="none" w:sz="0" w:space="0" w:color="auto"/>
        <w:right w:val="none" w:sz="0" w:space="0" w:color="auto"/>
      </w:divBdr>
      <w:divsChild>
        <w:div w:id="266041559">
          <w:marLeft w:val="0"/>
          <w:marRight w:val="0"/>
          <w:marTop w:val="0"/>
          <w:marBottom w:val="0"/>
          <w:divBdr>
            <w:top w:val="none" w:sz="0" w:space="0" w:color="auto"/>
            <w:left w:val="none" w:sz="0" w:space="0" w:color="auto"/>
            <w:bottom w:val="none" w:sz="0" w:space="0" w:color="auto"/>
            <w:right w:val="none" w:sz="0" w:space="0" w:color="auto"/>
          </w:divBdr>
        </w:div>
        <w:div w:id="164782864">
          <w:marLeft w:val="0"/>
          <w:marRight w:val="0"/>
          <w:marTop w:val="0"/>
          <w:marBottom w:val="0"/>
          <w:divBdr>
            <w:top w:val="none" w:sz="0" w:space="0" w:color="auto"/>
            <w:left w:val="none" w:sz="0" w:space="0" w:color="auto"/>
            <w:bottom w:val="none" w:sz="0" w:space="0" w:color="auto"/>
            <w:right w:val="none" w:sz="0" w:space="0" w:color="auto"/>
          </w:divBdr>
        </w:div>
        <w:div w:id="1973712591">
          <w:marLeft w:val="0"/>
          <w:marRight w:val="0"/>
          <w:marTop w:val="0"/>
          <w:marBottom w:val="0"/>
          <w:divBdr>
            <w:top w:val="none" w:sz="0" w:space="0" w:color="auto"/>
            <w:left w:val="none" w:sz="0" w:space="0" w:color="auto"/>
            <w:bottom w:val="none" w:sz="0" w:space="0" w:color="auto"/>
            <w:right w:val="none" w:sz="0" w:space="0" w:color="auto"/>
          </w:divBdr>
        </w:div>
        <w:div w:id="52235469">
          <w:marLeft w:val="0"/>
          <w:marRight w:val="0"/>
          <w:marTop w:val="0"/>
          <w:marBottom w:val="0"/>
          <w:divBdr>
            <w:top w:val="none" w:sz="0" w:space="0" w:color="auto"/>
            <w:left w:val="none" w:sz="0" w:space="0" w:color="auto"/>
            <w:bottom w:val="none" w:sz="0" w:space="0" w:color="auto"/>
            <w:right w:val="none" w:sz="0" w:space="0" w:color="auto"/>
          </w:divBdr>
        </w:div>
        <w:div w:id="732508126">
          <w:marLeft w:val="0"/>
          <w:marRight w:val="0"/>
          <w:marTop w:val="0"/>
          <w:marBottom w:val="0"/>
          <w:divBdr>
            <w:top w:val="none" w:sz="0" w:space="0" w:color="auto"/>
            <w:left w:val="none" w:sz="0" w:space="0" w:color="auto"/>
            <w:bottom w:val="none" w:sz="0" w:space="0" w:color="auto"/>
            <w:right w:val="none" w:sz="0" w:space="0" w:color="auto"/>
          </w:divBdr>
        </w:div>
        <w:div w:id="1627203161">
          <w:marLeft w:val="0"/>
          <w:marRight w:val="0"/>
          <w:marTop w:val="0"/>
          <w:marBottom w:val="0"/>
          <w:divBdr>
            <w:top w:val="none" w:sz="0" w:space="0" w:color="auto"/>
            <w:left w:val="none" w:sz="0" w:space="0" w:color="auto"/>
            <w:bottom w:val="none" w:sz="0" w:space="0" w:color="auto"/>
            <w:right w:val="none" w:sz="0" w:space="0" w:color="auto"/>
          </w:divBdr>
        </w:div>
        <w:div w:id="755326146">
          <w:marLeft w:val="0"/>
          <w:marRight w:val="0"/>
          <w:marTop w:val="0"/>
          <w:marBottom w:val="0"/>
          <w:divBdr>
            <w:top w:val="none" w:sz="0" w:space="0" w:color="auto"/>
            <w:left w:val="none" w:sz="0" w:space="0" w:color="auto"/>
            <w:bottom w:val="none" w:sz="0" w:space="0" w:color="auto"/>
            <w:right w:val="none" w:sz="0" w:space="0" w:color="auto"/>
          </w:divBdr>
        </w:div>
        <w:div w:id="783576715">
          <w:marLeft w:val="0"/>
          <w:marRight w:val="0"/>
          <w:marTop w:val="0"/>
          <w:marBottom w:val="0"/>
          <w:divBdr>
            <w:top w:val="none" w:sz="0" w:space="0" w:color="auto"/>
            <w:left w:val="none" w:sz="0" w:space="0" w:color="auto"/>
            <w:bottom w:val="none" w:sz="0" w:space="0" w:color="auto"/>
            <w:right w:val="none" w:sz="0" w:space="0" w:color="auto"/>
          </w:divBdr>
        </w:div>
        <w:div w:id="1699089332">
          <w:marLeft w:val="0"/>
          <w:marRight w:val="0"/>
          <w:marTop w:val="0"/>
          <w:marBottom w:val="0"/>
          <w:divBdr>
            <w:top w:val="none" w:sz="0" w:space="0" w:color="auto"/>
            <w:left w:val="none" w:sz="0" w:space="0" w:color="auto"/>
            <w:bottom w:val="none" w:sz="0" w:space="0" w:color="auto"/>
            <w:right w:val="none" w:sz="0" w:space="0" w:color="auto"/>
          </w:divBdr>
        </w:div>
      </w:divsChild>
    </w:div>
    <w:div w:id="220214930">
      <w:bodyDiv w:val="1"/>
      <w:marLeft w:val="0"/>
      <w:marRight w:val="0"/>
      <w:marTop w:val="0"/>
      <w:marBottom w:val="0"/>
      <w:divBdr>
        <w:top w:val="none" w:sz="0" w:space="0" w:color="auto"/>
        <w:left w:val="none" w:sz="0" w:space="0" w:color="auto"/>
        <w:bottom w:val="none" w:sz="0" w:space="0" w:color="auto"/>
        <w:right w:val="none" w:sz="0" w:space="0" w:color="auto"/>
      </w:divBdr>
      <w:divsChild>
        <w:div w:id="44065488">
          <w:marLeft w:val="0"/>
          <w:marRight w:val="0"/>
          <w:marTop w:val="0"/>
          <w:marBottom w:val="0"/>
          <w:divBdr>
            <w:top w:val="none" w:sz="0" w:space="0" w:color="auto"/>
            <w:left w:val="none" w:sz="0" w:space="0" w:color="auto"/>
            <w:bottom w:val="none" w:sz="0" w:space="0" w:color="auto"/>
            <w:right w:val="none" w:sz="0" w:space="0" w:color="auto"/>
          </w:divBdr>
        </w:div>
        <w:div w:id="1918785787">
          <w:marLeft w:val="0"/>
          <w:marRight w:val="0"/>
          <w:marTop w:val="0"/>
          <w:marBottom w:val="0"/>
          <w:divBdr>
            <w:top w:val="none" w:sz="0" w:space="0" w:color="auto"/>
            <w:left w:val="none" w:sz="0" w:space="0" w:color="auto"/>
            <w:bottom w:val="none" w:sz="0" w:space="0" w:color="auto"/>
            <w:right w:val="none" w:sz="0" w:space="0" w:color="auto"/>
          </w:divBdr>
        </w:div>
        <w:div w:id="664087021">
          <w:marLeft w:val="0"/>
          <w:marRight w:val="0"/>
          <w:marTop w:val="0"/>
          <w:marBottom w:val="0"/>
          <w:divBdr>
            <w:top w:val="none" w:sz="0" w:space="0" w:color="auto"/>
            <w:left w:val="none" w:sz="0" w:space="0" w:color="auto"/>
            <w:bottom w:val="none" w:sz="0" w:space="0" w:color="auto"/>
            <w:right w:val="none" w:sz="0" w:space="0" w:color="auto"/>
          </w:divBdr>
        </w:div>
      </w:divsChild>
    </w:div>
    <w:div w:id="253514448">
      <w:bodyDiv w:val="1"/>
      <w:marLeft w:val="0"/>
      <w:marRight w:val="0"/>
      <w:marTop w:val="0"/>
      <w:marBottom w:val="0"/>
      <w:divBdr>
        <w:top w:val="none" w:sz="0" w:space="0" w:color="auto"/>
        <w:left w:val="none" w:sz="0" w:space="0" w:color="auto"/>
        <w:bottom w:val="none" w:sz="0" w:space="0" w:color="auto"/>
        <w:right w:val="none" w:sz="0" w:space="0" w:color="auto"/>
      </w:divBdr>
      <w:divsChild>
        <w:div w:id="59251080">
          <w:marLeft w:val="0"/>
          <w:marRight w:val="0"/>
          <w:marTop w:val="0"/>
          <w:marBottom w:val="0"/>
          <w:divBdr>
            <w:top w:val="none" w:sz="0" w:space="0" w:color="auto"/>
            <w:left w:val="none" w:sz="0" w:space="0" w:color="auto"/>
            <w:bottom w:val="none" w:sz="0" w:space="0" w:color="auto"/>
            <w:right w:val="none" w:sz="0" w:space="0" w:color="auto"/>
          </w:divBdr>
        </w:div>
        <w:div w:id="205070456">
          <w:marLeft w:val="0"/>
          <w:marRight w:val="0"/>
          <w:marTop w:val="0"/>
          <w:marBottom w:val="0"/>
          <w:divBdr>
            <w:top w:val="none" w:sz="0" w:space="0" w:color="auto"/>
            <w:left w:val="none" w:sz="0" w:space="0" w:color="auto"/>
            <w:bottom w:val="none" w:sz="0" w:space="0" w:color="auto"/>
            <w:right w:val="none" w:sz="0" w:space="0" w:color="auto"/>
          </w:divBdr>
        </w:div>
        <w:div w:id="958494171">
          <w:marLeft w:val="0"/>
          <w:marRight w:val="0"/>
          <w:marTop w:val="0"/>
          <w:marBottom w:val="0"/>
          <w:divBdr>
            <w:top w:val="none" w:sz="0" w:space="0" w:color="auto"/>
            <w:left w:val="none" w:sz="0" w:space="0" w:color="auto"/>
            <w:bottom w:val="none" w:sz="0" w:space="0" w:color="auto"/>
            <w:right w:val="none" w:sz="0" w:space="0" w:color="auto"/>
          </w:divBdr>
        </w:div>
        <w:div w:id="2031057770">
          <w:marLeft w:val="0"/>
          <w:marRight w:val="0"/>
          <w:marTop w:val="0"/>
          <w:marBottom w:val="0"/>
          <w:divBdr>
            <w:top w:val="none" w:sz="0" w:space="0" w:color="auto"/>
            <w:left w:val="none" w:sz="0" w:space="0" w:color="auto"/>
            <w:bottom w:val="none" w:sz="0" w:space="0" w:color="auto"/>
            <w:right w:val="none" w:sz="0" w:space="0" w:color="auto"/>
          </w:divBdr>
        </w:div>
        <w:div w:id="905334412">
          <w:marLeft w:val="0"/>
          <w:marRight w:val="0"/>
          <w:marTop w:val="0"/>
          <w:marBottom w:val="0"/>
          <w:divBdr>
            <w:top w:val="none" w:sz="0" w:space="0" w:color="auto"/>
            <w:left w:val="none" w:sz="0" w:space="0" w:color="auto"/>
            <w:bottom w:val="none" w:sz="0" w:space="0" w:color="auto"/>
            <w:right w:val="none" w:sz="0" w:space="0" w:color="auto"/>
          </w:divBdr>
        </w:div>
        <w:div w:id="1612084853">
          <w:marLeft w:val="0"/>
          <w:marRight w:val="0"/>
          <w:marTop w:val="0"/>
          <w:marBottom w:val="0"/>
          <w:divBdr>
            <w:top w:val="none" w:sz="0" w:space="0" w:color="auto"/>
            <w:left w:val="none" w:sz="0" w:space="0" w:color="auto"/>
            <w:bottom w:val="none" w:sz="0" w:space="0" w:color="auto"/>
            <w:right w:val="none" w:sz="0" w:space="0" w:color="auto"/>
          </w:divBdr>
        </w:div>
        <w:div w:id="471680859">
          <w:marLeft w:val="0"/>
          <w:marRight w:val="0"/>
          <w:marTop w:val="0"/>
          <w:marBottom w:val="0"/>
          <w:divBdr>
            <w:top w:val="none" w:sz="0" w:space="0" w:color="auto"/>
            <w:left w:val="none" w:sz="0" w:space="0" w:color="auto"/>
            <w:bottom w:val="none" w:sz="0" w:space="0" w:color="auto"/>
            <w:right w:val="none" w:sz="0" w:space="0" w:color="auto"/>
          </w:divBdr>
        </w:div>
      </w:divsChild>
    </w:div>
    <w:div w:id="258102133">
      <w:bodyDiv w:val="1"/>
      <w:marLeft w:val="0"/>
      <w:marRight w:val="0"/>
      <w:marTop w:val="0"/>
      <w:marBottom w:val="0"/>
      <w:divBdr>
        <w:top w:val="none" w:sz="0" w:space="0" w:color="auto"/>
        <w:left w:val="none" w:sz="0" w:space="0" w:color="auto"/>
        <w:bottom w:val="none" w:sz="0" w:space="0" w:color="auto"/>
        <w:right w:val="none" w:sz="0" w:space="0" w:color="auto"/>
      </w:divBdr>
      <w:divsChild>
        <w:div w:id="1597009785">
          <w:marLeft w:val="0"/>
          <w:marRight w:val="0"/>
          <w:marTop w:val="0"/>
          <w:marBottom w:val="0"/>
          <w:divBdr>
            <w:top w:val="none" w:sz="0" w:space="0" w:color="auto"/>
            <w:left w:val="none" w:sz="0" w:space="0" w:color="auto"/>
            <w:bottom w:val="none" w:sz="0" w:space="0" w:color="auto"/>
            <w:right w:val="none" w:sz="0" w:space="0" w:color="auto"/>
          </w:divBdr>
        </w:div>
        <w:div w:id="679041686">
          <w:marLeft w:val="0"/>
          <w:marRight w:val="0"/>
          <w:marTop w:val="0"/>
          <w:marBottom w:val="0"/>
          <w:divBdr>
            <w:top w:val="none" w:sz="0" w:space="0" w:color="auto"/>
            <w:left w:val="none" w:sz="0" w:space="0" w:color="auto"/>
            <w:bottom w:val="none" w:sz="0" w:space="0" w:color="auto"/>
            <w:right w:val="none" w:sz="0" w:space="0" w:color="auto"/>
          </w:divBdr>
        </w:div>
        <w:div w:id="1109156461">
          <w:marLeft w:val="0"/>
          <w:marRight w:val="0"/>
          <w:marTop w:val="0"/>
          <w:marBottom w:val="0"/>
          <w:divBdr>
            <w:top w:val="none" w:sz="0" w:space="0" w:color="auto"/>
            <w:left w:val="none" w:sz="0" w:space="0" w:color="auto"/>
            <w:bottom w:val="none" w:sz="0" w:space="0" w:color="auto"/>
            <w:right w:val="none" w:sz="0" w:space="0" w:color="auto"/>
          </w:divBdr>
        </w:div>
      </w:divsChild>
    </w:div>
    <w:div w:id="282616492">
      <w:bodyDiv w:val="1"/>
      <w:marLeft w:val="0"/>
      <w:marRight w:val="0"/>
      <w:marTop w:val="0"/>
      <w:marBottom w:val="0"/>
      <w:divBdr>
        <w:top w:val="none" w:sz="0" w:space="0" w:color="auto"/>
        <w:left w:val="none" w:sz="0" w:space="0" w:color="auto"/>
        <w:bottom w:val="none" w:sz="0" w:space="0" w:color="auto"/>
        <w:right w:val="none" w:sz="0" w:space="0" w:color="auto"/>
      </w:divBdr>
      <w:divsChild>
        <w:div w:id="1086456226">
          <w:marLeft w:val="0"/>
          <w:marRight w:val="0"/>
          <w:marTop w:val="0"/>
          <w:marBottom w:val="0"/>
          <w:divBdr>
            <w:top w:val="none" w:sz="0" w:space="0" w:color="auto"/>
            <w:left w:val="none" w:sz="0" w:space="0" w:color="auto"/>
            <w:bottom w:val="none" w:sz="0" w:space="0" w:color="auto"/>
            <w:right w:val="none" w:sz="0" w:space="0" w:color="auto"/>
          </w:divBdr>
        </w:div>
        <w:div w:id="831413090">
          <w:marLeft w:val="0"/>
          <w:marRight w:val="0"/>
          <w:marTop w:val="0"/>
          <w:marBottom w:val="0"/>
          <w:divBdr>
            <w:top w:val="none" w:sz="0" w:space="0" w:color="auto"/>
            <w:left w:val="none" w:sz="0" w:space="0" w:color="auto"/>
            <w:bottom w:val="none" w:sz="0" w:space="0" w:color="auto"/>
            <w:right w:val="none" w:sz="0" w:space="0" w:color="auto"/>
          </w:divBdr>
        </w:div>
        <w:div w:id="1581718187">
          <w:marLeft w:val="0"/>
          <w:marRight w:val="0"/>
          <w:marTop w:val="0"/>
          <w:marBottom w:val="0"/>
          <w:divBdr>
            <w:top w:val="none" w:sz="0" w:space="0" w:color="auto"/>
            <w:left w:val="none" w:sz="0" w:space="0" w:color="auto"/>
            <w:bottom w:val="none" w:sz="0" w:space="0" w:color="auto"/>
            <w:right w:val="none" w:sz="0" w:space="0" w:color="auto"/>
          </w:divBdr>
        </w:div>
        <w:div w:id="388115145">
          <w:marLeft w:val="0"/>
          <w:marRight w:val="0"/>
          <w:marTop w:val="0"/>
          <w:marBottom w:val="0"/>
          <w:divBdr>
            <w:top w:val="none" w:sz="0" w:space="0" w:color="auto"/>
            <w:left w:val="none" w:sz="0" w:space="0" w:color="auto"/>
            <w:bottom w:val="none" w:sz="0" w:space="0" w:color="auto"/>
            <w:right w:val="none" w:sz="0" w:space="0" w:color="auto"/>
          </w:divBdr>
        </w:div>
        <w:div w:id="31541379">
          <w:marLeft w:val="0"/>
          <w:marRight w:val="0"/>
          <w:marTop w:val="0"/>
          <w:marBottom w:val="0"/>
          <w:divBdr>
            <w:top w:val="none" w:sz="0" w:space="0" w:color="auto"/>
            <w:left w:val="none" w:sz="0" w:space="0" w:color="auto"/>
            <w:bottom w:val="none" w:sz="0" w:space="0" w:color="auto"/>
            <w:right w:val="none" w:sz="0" w:space="0" w:color="auto"/>
          </w:divBdr>
        </w:div>
        <w:div w:id="1975134089">
          <w:marLeft w:val="0"/>
          <w:marRight w:val="0"/>
          <w:marTop w:val="0"/>
          <w:marBottom w:val="0"/>
          <w:divBdr>
            <w:top w:val="none" w:sz="0" w:space="0" w:color="auto"/>
            <w:left w:val="none" w:sz="0" w:space="0" w:color="auto"/>
            <w:bottom w:val="none" w:sz="0" w:space="0" w:color="auto"/>
            <w:right w:val="none" w:sz="0" w:space="0" w:color="auto"/>
          </w:divBdr>
        </w:div>
        <w:div w:id="966744280">
          <w:marLeft w:val="0"/>
          <w:marRight w:val="0"/>
          <w:marTop w:val="0"/>
          <w:marBottom w:val="0"/>
          <w:divBdr>
            <w:top w:val="none" w:sz="0" w:space="0" w:color="auto"/>
            <w:left w:val="none" w:sz="0" w:space="0" w:color="auto"/>
            <w:bottom w:val="none" w:sz="0" w:space="0" w:color="auto"/>
            <w:right w:val="none" w:sz="0" w:space="0" w:color="auto"/>
          </w:divBdr>
        </w:div>
        <w:div w:id="2128889429">
          <w:marLeft w:val="0"/>
          <w:marRight w:val="0"/>
          <w:marTop w:val="0"/>
          <w:marBottom w:val="0"/>
          <w:divBdr>
            <w:top w:val="none" w:sz="0" w:space="0" w:color="auto"/>
            <w:left w:val="none" w:sz="0" w:space="0" w:color="auto"/>
            <w:bottom w:val="none" w:sz="0" w:space="0" w:color="auto"/>
            <w:right w:val="none" w:sz="0" w:space="0" w:color="auto"/>
          </w:divBdr>
        </w:div>
        <w:div w:id="948659734">
          <w:marLeft w:val="0"/>
          <w:marRight w:val="0"/>
          <w:marTop w:val="0"/>
          <w:marBottom w:val="0"/>
          <w:divBdr>
            <w:top w:val="none" w:sz="0" w:space="0" w:color="auto"/>
            <w:left w:val="none" w:sz="0" w:space="0" w:color="auto"/>
            <w:bottom w:val="none" w:sz="0" w:space="0" w:color="auto"/>
            <w:right w:val="none" w:sz="0" w:space="0" w:color="auto"/>
          </w:divBdr>
        </w:div>
      </w:divsChild>
    </w:div>
    <w:div w:id="301932765">
      <w:bodyDiv w:val="1"/>
      <w:marLeft w:val="0"/>
      <w:marRight w:val="0"/>
      <w:marTop w:val="0"/>
      <w:marBottom w:val="0"/>
      <w:divBdr>
        <w:top w:val="none" w:sz="0" w:space="0" w:color="auto"/>
        <w:left w:val="none" w:sz="0" w:space="0" w:color="auto"/>
        <w:bottom w:val="none" w:sz="0" w:space="0" w:color="auto"/>
        <w:right w:val="none" w:sz="0" w:space="0" w:color="auto"/>
      </w:divBdr>
      <w:divsChild>
        <w:div w:id="1758938829">
          <w:marLeft w:val="0"/>
          <w:marRight w:val="0"/>
          <w:marTop w:val="0"/>
          <w:marBottom w:val="0"/>
          <w:divBdr>
            <w:top w:val="none" w:sz="0" w:space="0" w:color="auto"/>
            <w:left w:val="none" w:sz="0" w:space="0" w:color="auto"/>
            <w:bottom w:val="none" w:sz="0" w:space="0" w:color="auto"/>
            <w:right w:val="none" w:sz="0" w:space="0" w:color="auto"/>
          </w:divBdr>
        </w:div>
        <w:div w:id="1256937148">
          <w:marLeft w:val="0"/>
          <w:marRight w:val="0"/>
          <w:marTop w:val="0"/>
          <w:marBottom w:val="0"/>
          <w:divBdr>
            <w:top w:val="none" w:sz="0" w:space="0" w:color="auto"/>
            <w:left w:val="none" w:sz="0" w:space="0" w:color="auto"/>
            <w:bottom w:val="none" w:sz="0" w:space="0" w:color="auto"/>
            <w:right w:val="none" w:sz="0" w:space="0" w:color="auto"/>
          </w:divBdr>
        </w:div>
        <w:div w:id="41681170">
          <w:marLeft w:val="0"/>
          <w:marRight w:val="0"/>
          <w:marTop w:val="0"/>
          <w:marBottom w:val="0"/>
          <w:divBdr>
            <w:top w:val="none" w:sz="0" w:space="0" w:color="auto"/>
            <w:left w:val="none" w:sz="0" w:space="0" w:color="auto"/>
            <w:bottom w:val="none" w:sz="0" w:space="0" w:color="auto"/>
            <w:right w:val="none" w:sz="0" w:space="0" w:color="auto"/>
          </w:divBdr>
        </w:div>
      </w:divsChild>
    </w:div>
    <w:div w:id="319967728">
      <w:bodyDiv w:val="1"/>
      <w:marLeft w:val="0"/>
      <w:marRight w:val="0"/>
      <w:marTop w:val="0"/>
      <w:marBottom w:val="0"/>
      <w:divBdr>
        <w:top w:val="none" w:sz="0" w:space="0" w:color="auto"/>
        <w:left w:val="none" w:sz="0" w:space="0" w:color="auto"/>
        <w:bottom w:val="none" w:sz="0" w:space="0" w:color="auto"/>
        <w:right w:val="none" w:sz="0" w:space="0" w:color="auto"/>
      </w:divBdr>
      <w:divsChild>
        <w:div w:id="637414505">
          <w:marLeft w:val="0"/>
          <w:marRight w:val="0"/>
          <w:marTop w:val="0"/>
          <w:marBottom w:val="0"/>
          <w:divBdr>
            <w:top w:val="none" w:sz="0" w:space="0" w:color="auto"/>
            <w:left w:val="none" w:sz="0" w:space="0" w:color="auto"/>
            <w:bottom w:val="none" w:sz="0" w:space="0" w:color="auto"/>
            <w:right w:val="none" w:sz="0" w:space="0" w:color="auto"/>
          </w:divBdr>
        </w:div>
        <w:div w:id="1250962757">
          <w:marLeft w:val="0"/>
          <w:marRight w:val="0"/>
          <w:marTop w:val="0"/>
          <w:marBottom w:val="0"/>
          <w:divBdr>
            <w:top w:val="none" w:sz="0" w:space="0" w:color="auto"/>
            <w:left w:val="none" w:sz="0" w:space="0" w:color="auto"/>
            <w:bottom w:val="none" w:sz="0" w:space="0" w:color="auto"/>
            <w:right w:val="none" w:sz="0" w:space="0" w:color="auto"/>
          </w:divBdr>
        </w:div>
        <w:div w:id="1457790628">
          <w:marLeft w:val="0"/>
          <w:marRight w:val="0"/>
          <w:marTop w:val="0"/>
          <w:marBottom w:val="0"/>
          <w:divBdr>
            <w:top w:val="none" w:sz="0" w:space="0" w:color="auto"/>
            <w:left w:val="none" w:sz="0" w:space="0" w:color="auto"/>
            <w:bottom w:val="none" w:sz="0" w:space="0" w:color="auto"/>
            <w:right w:val="none" w:sz="0" w:space="0" w:color="auto"/>
          </w:divBdr>
        </w:div>
        <w:div w:id="30111888">
          <w:marLeft w:val="0"/>
          <w:marRight w:val="0"/>
          <w:marTop w:val="0"/>
          <w:marBottom w:val="0"/>
          <w:divBdr>
            <w:top w:val="none" w:sz="0" w:space="0" w:color="auto"/>
            <w:left w:val="none" w:sz="0" w:space="0" w:color="auto"/>
            <w:bottom w:val="none" w:sz="0" w:space="0" w:color="auto"/>
            <w:right w:val="none" w:sz="0" w:space="0" w:color="auto"/>
          </w:divBdr>
        </w:div>
        <w:div w:id="1472672475">
          <w:marLeft w:val="0"/>
          <w:marRight w:val="0"/>
          <w:marTop w:val="0"/>
          <w:marBottom w:val="0"/>
          <w:divBdr>
            <w:top w:val="none" w:sz="0" w:space="0" w:color="auto"/>
            <w:left w:val="none" w:sz="0" w:space="0" w:color="auto"/>
            <w:bottom w:val="none" w:sz="0" w:space="0" w:color="auto"/>
            <w:right w:val="none" w:sz="0" w:space="0" w:color="auto"/>
          </w:divBdr>
        </w:div>
      </w:divsChild>
    </w:div>
    <w:div w:id="469204862">
      <w:bodyDiv w:val="1"/>
      <w:marLeft w:val="0"/>
      <w:marRight w:val="0"/>
      <w:marTop w:val="0"/>
      <w:marBottom w:val="0"/>
      <w:divBdr>
        <w:top w:val="none" w:sz="0" w:space="0" w:color="auto"/>
        <w:left w:val="none" w:sz="0" w:space="0" w:color="auto"/>
        <w:bottom w:val="none" w:sz="0" w:space="0" w:color="auto"/>
        <w:right w:val="none" w:sz="0" w:space="0" w:color="auto"/>
      </w:divBdr>
      <w:divsChild>
        <w:div w:id="739059565">
          <w:marLeft w:val="0"/>
          <w:marRight w:val="0"/>
          <w:marTop w:val="0"/>
          <w:marBottom w:val="0"/>
          <w:divBdr>
            <w:top w:val="none" w:sz="0" w:space="0" w:color="auto"/>
            <w:left w:val="none" w:sz="0" w:space="0" w:color="auto"/>
            <w:bottom w:val="none" w:sz="0" w:space="0" w:color="auto"/>
            <w:right w:val="none" w:sz="0" w:space="0" w:color="auto"/>
          </w:divBdr>
        </w:div>
        <w:div w:id="246889423">
          <w:marLeft w:val="0"/>
          <w:marRight w:val="0"/>
          <w:marTop w:val="0"/>
          <w:marBottom w:val="0"/>
          <w:divBdr>
            <w:top w:val="none" w:sz="0" w:space="0" w:color="auto"/>
            <w:left w:val="none" w:sz="0" w:space="0" w:color="auto"/>
            <w:bottom w:val="none" w:sz="0" w:space="0" w:color="auto"/>
            <w:right w:val="none" w:sz="0" w:space="0" w:color="auto"/>
          </w:divBdr>
        </w:div>
        <w:div w:id="108622442">
          <w:marLeft w:val="0"/>
          <w:marRight w:val="0"/>
          <w:marTop w:val="0"/>
          <w:marBottom w:val="0"/>
          <w:divBdr>
            <w:top w:val="none" w:sz="0" w:space="0" w:color="auto"/>
            <w:left w:val="none" w:sz="0" w:space="0" w:color="auto"/>
            <w:bottom w:val="none" w:sz="0" w:space="0" w:color="auto"/>
            <w:right w:val="none" w:sz="0" w:space="0" w:color="auto"/>
          </w:divBdr>
        </w:div>
        <w:div w:id="1796019897">
          <w:marLeft w:val="0"/>
          <w:marRight w:val="0"/>
          <w:marTop w:val="0"/>
          <w:marBottom w:val="0"/>
          <w:divBdr>
            <w:top w:val="none" w:sz="0" w:space="0" w:color="auto"/>
            <w:left w:val="none" w:sz="0" w:space="0" w:color="auto"/>
            <w:bottom w:val="none" w:sz="0" w:space="0" w:color="auto"/>
            <w:right w:val="none" w:sz="0" w:space="0" w:color="auto"/>
          </w:divBdr>
        </w:div>
        <w:div w:id="1338846532">
          <w:marLeft w:val="0"/>
          <w:marRight w:val="0"/>
          <w:marTop w:val="0"/>
          <w:marBottom w:val="0"/>
          <w:divBdr>
            <w:top w:val="none" w:sz="0" w:space="0" w:color="auto"/>
            <w:left w:val="none" w:sz="0" w:space="0" w:color="auto"/>
            <w:bottom w:val="none" w:sz="0" w:space="0" w:color="auto"/>
            <w:right w:val="none" w:sz="0" w:space="0" w:color="auto"/>
          </w:divBdr>
        </w:div>
      </w:divsChild>
    </w:div>
    <w:div w:id="526673186">
      <w:bodyDiv w:val="1"/>
      <w:marLeft w:val="0"/>
      <w:marRight w:val="0"/>
      <w:marTop w:val="0"/>
      <w:marBottom w:val="0"/>
      <w:divBdr>
        <w:top w:val="none" w:sz="0" w:space="0" w:color="auto"/>
        <w:left w:val="none" w:sz="0" w:space="0" w:color="auto"/>
        <w:bottom w:val="none" w:sz="0" w:space="0" w:color="auto"/>
        <w:right w:val="none" w:sz="0" w:space="0" w:color="auto"/>
      </w:divBdr>
      <w:divsChild>
        <w:div w:id="1831828072">
          <w:marLeft w:val="0"/>
          <w:marRight w:val="0"/>
          <w:marTop w:val="0"/>
          <w:marBottom w:val="0"/>
          <w:divBdr>
            <w:top w:val="none" w:sz="0" w:space="0" w:color="auto"/>
            <w:left w:val="none" w:sz="0" w:space="0" w:color="auto"/>
            <w:bottom w:val="none" w:sz="0" w:space="0" w:color="auto"/>
            <w:right w:val="none" w:sz="0" w:space="0" w:color="auto"/>
          </w:divBdr>
        </w:div>
        <w:div w:id="42338380">
          <w:marLeft w:val="0"/>
          <w:marRight w:val="0"/>
          <w:marTop w:val="0"/>
          <w:marBottom w:val="0"/>
          <w:divBdr>
            <w:top w:val="none" w:sz="0" w:space="0" w:color="auto"/>
            <w:left w:val="none" w:sz="0" w:space="0" w:color="auto"/>
            <w:bottom w:val="none" w:sz="0" w:space="0" w:color="auto"/>
            <w:right w:val="none" w:sz="0" w:space="0" w:color="auto"/>
          </w:divBdr>
        </w:div>
        <w:div w:id="1459489797">
          <w:marLeft w:val="0"/>
          <w:marRight w:val="0"/>
          <w:marTop w:val="0"/>
          <w:marBottom w:val="0"/>
          <w:divBdr>
            <w:top w:val="none" w:sz="0" w:space="0" w:color="auto"/>
            <w:left w:val="none" w:sz="0" w:space="0" w:color="auto"/>
            <w:bottom w:val="none" w:sz="0" w:space="0" w:color="auto"/>
            <w:right w:val="none" w:sz="0" w:space="0" w:color="auto"/>
          </w:divBdr>
        </w:div>
        <w:div w:id="427510588">
          <w:marLeft w:val="0"/>
          <w:marRight w:val="0"/>
          <w:marTop w:val="0"/>
          <w:marBottom w:val="0"/>
          <w:divBdr>
            <w:top w:val="none" w:sz="0" w:space="0" w:color="auto"/>
            <w:left w:val="none" w:sz="0" w:space="0" w:color="auto"/>
            <w:bottom w:val="none" w:sz="0" w:space="0" w:color="auto"/>
            <w:right w:val="none" w:sz="0" w:space="0" w:color="auto"/>
          </w:divBdr>
        </w:div>
        <w:div w:id="1328023957">
          <w:marLeft w:val="0"/>
          <w:marRight w:val="0"/>
          <w:marTop w:val="0"/>
          <w:marBottom w:val="0"/>
          <w:divBdr>
            <w:top w:val="none" w:sz="0" w:space="0" w:color="auto"/>
            <w:left w:val="none" w:sz="0" w:space="0" w:color="auto"/>
            <w:bottom w:val="none" w:sz="0" w:space="0" w:color="auto"/>
            <w:right w:val="none" w:sz="0" w:space="0" w:color="auto"/>
          </w:divBdr>
        </w:div>
      </w:divsChild>
    </w:div>
    <w:div w:id="576792609">
      <w:bodyDiv w:val="1"/>
      <w:marLeft w:val="0"/>
      <w:marRight w:val="0"/>
      <w:marTop w:val="0"/>
      <w:marBottom w:val="0"/>
      <w:divBdr>
        <w:top w:val="none" w:sz="0" w:space="0" w:color="auto"/>
        <w:left w:val="none" w:sz="0" w:space="0" w:color="auto"/>
        <w:bottom w:val="none" w:sz="0" w:space="0" w:color="auto"/>
        <w:right w:val="none" w:sz="0" w:space="0" w:color="auto"/>
      </w:divBdr>
      <w:divsChild>
        <w:div w:id="1855146722">
          <w:marLeft w:val="0"/>
          <w:marRight w:val="0"/>
          <w:marTop w:val="0"/>
          <w:marBottom w:val="0"/>
          <w:divBdr>
            <w:top w:val="none" w:sz="0" w:space="0" w:color="auto"/>
            <w:left w:val="none" w:sz="0" w:space="0" w:color="auto"/>
            <w:bottom w:val="none" w:sz="0" w:space="0" w:color="auto"/>
            <w:right w:val="none" w:sz="0" w:space="0" w:color="auto"/>
          </w:divBdr>
        </w:div>
        <w:div w:id="1296443893">
          <w:marLeft w:val="0"/>
          <w:marRight w:val="0"/>
          <w:marTop w:val="0"/>
          <w:marBottom w:val="0"/>
          <w:divBdr>
            <w:top w:val="none" w:sz="0" w:space="0" w:color="auto"/>
            <w:left w:val="none" w:sz="0" w:space="0" w:color="auto"/>
            <w:bottom w:val="none" w:sz="0" w:space="0" w:color="auto"/>
            <w:right w:val="none" w:sz="0" w:space="0" w:color="auto"/>
          </w:divBdr>
        </w:div>
        <w:div w:id="584532650">
          <w:marLeft w:val="0"/>
          <w:marRight w:val="0"/>
          <w:marTop w:val="0"/>
          <w:marBottom w:val="0"/>
          <w:divBdr>
            <w:top w:val="none" w:sz="0" w:space="0" w:color="auto"/>
            <w:left w:val="none" w:sz="0" w:space="0" w:color="auto"/>
            <w:bottom w:val="none" w:sz="0" w:space="0" w:color="auto"/>
            <w:right w:val="none" w:sz="0" w:space="0" w:color="auto"/>
          </w:divBdr>
        </w:div>
        <w:div w:id="197621663">
          <w:marLeft w:val="0"/>
          <w:marRight w:val="0"/>
          <w:marTop w:val="0"/>
          <w:marBottom w:val="0"/>
          <w:divBdr>
            <w:top w:val="none" w:sz="0" w:space="0" w:color="auto"/>
            <w:left w:val="none" w:sz="0" w:space="0" w:color="auto"/>
            <w:bottom w:val="none" w:sz="0" w:space="0" w:color="auto"/>
            <w:right w:val="none" w:sz="0" w:space="0" w:color="auto"/>
          </w:divBdr>
        </w:div>
        <w:div w:id="1008950773">
          <w:marLeft w:val="0"/>
          <w:marRight w:val="0"/>
          <w:marTop w:val="0"/>
          <w:marBottom w:val="0"/>
          <w:divBdr>
            <w:top w:val="none" w:sz="0" w:space="0" w:color="auto"/>
            <w:left w:val="none" w:sz="0" w:space="0" w:color="auto"/>
            <w:bottom w:val="none" w:sz="0" w:space="0" w:color="auto"/>
            <w:right w:val="none" w:sz="0" w:space="0" w:color="auto"/>
          </w:divBdr>
        </w:div>
      </w:divsChild>
    </w:div>
    <w:div w:id="614144364">
      <w:bodyDiv w:val="1"/>
      <w:marLeft w:val="0"/>
      <w:marRight w:val="0"/>
      <w:marTop w:val="0"/>
      <w:marBottom w:val="0"/>
      <w:divBdr>
        <w:top w:val="none" w:sz="0" w:space="0" w:color="auto"/>
        <w:left w:val="none" w:sz="0" w:space="0" w:color="auto"/>
        <w:bottom w:val="none" w:sz="0" w:space="0" w:color="auto"/>
        <w:right w:val="none" w:sz="0" w:space="0" w:color="auto"/>
      </w:divBdr>
      <w:divsChild>
        <w:div w:id="1015838841">
          <w:marLeft w:val="0"/>
          <w:marRight w:val="0"/>
          <w:marTop w:val="0"/>
          <w:marBottom w:val="0"/>
          <w:divBdr>
            <w:top w:val="none" w:sz="0" w:space="0" w:color="auto"/>
            <w:left w:val="none" w:sz="0" w:space="0" w:color="auto"/>
            <w:bottom w:val="none" w:sz="0" w:space="0" w:color="auto"/>
            <w:right w:val="none" w:sz="0" w:space="0" w:color="auto"/>
          </w:divBdr>
        </w:div>
        <w:div w:id="1874686722">
          <w:marLeft w:val="0"/>
          <w:marRight w:val="0"/>
          <w:marTop w:val="0"/>
          <w:marBottom w:val="0"/>
          <w:divBdr>
            <w:top w:val="none" w:sz="0" w:space="0" w:color="auto"/>
            <w:left w:val="none" w:sz="0" w:space="0" w:color="auto"/>
            <w:bottom w:val="none" w:sz="0" w:space="0" w:color="auto"/>
            <w:right w:val="none" w:sz="0" w:space="0" w:color="auto"/>
          </w:divBdr>
        </w:div>
        <w:div w:id="938566885">
          <w:marLeft w:val="0"/>
          <w:marRight w:val="0"/>
          <w:marTop w:val="0"/>
          <w:marBottom w:val="0"/>
          <w:divBdr>
            <w:top w:val="none" w:sz="0" w:space="0" w:color="auto"/>
            <w:left w:val="none" w:sz="0" w:space="0" w:color="auto"/>
            <w:bottom w:val="none" w:sz="0" w:space="0" w:color="auto"/>
            <w:right w:val="none" w:sz="0" w:space="0" w:color="auto"/>
          </w:divBdr>
        </w:div>
        <w:div w:id="1534922194">
          <w:marLeft w:val="0"/>
          <w:marRight w:val="0"/>
          <w:marTop w:val="0"/>
          <w:marBottom w:val="0"/>
          <w:divBdr>
            <w:top w:val="none" w:sz="0" w:space="0" w:color="auto"/>
            <w:left w:val="none" w:sz="0" w:space="0" w:color="auto"/>
            <w:bottom w:val="none" w:sz="0" w:space="0" w:color="auto"/>
            <w:right w:val="none" w:sz="0" w:space="0" w:color="auto"/>
          </w:divBdr>
        </w:div>
        <w:div w:id="1026370334">
          <w:marLeft w:val="0"/>
          <w:marRight w:val="0"/>
          <w:marTop w:val="0"/>
          <w:marBottom w:val="0"/>
          <w:divBdr>
            <w:top w:val="none" w:sz="0" w:space="0" w:color="auto"/>
            <w:left w:val="none" w:sz="0" w:space="0" w:color="auto"/>
            <w:bottom w:val="none" w:sz="0" w:space="0" w:color="auto"/>
            <w:right w:val="none" w:sz="0" w:space="0" w:color="auto"/>
          </w:divBdr>
        </w:div>
      </w:divsChild>
    </w:div>
    <w:div w:id="714621939">
      <w:bodyDiv w:val="1"/>
      <w:marLeft w:val="0"/>
      <w:marRight w:val="0"/>
      <w:marTop w:val="0"/>
      <w:marBottom w:val="0"/>
      <w:divBdr>
        <w:top w:val="none" w:sz="0" w:space="0" w:color="auto"/>
        <w:left w:val="none" w:sz="0" w:space="0" w:color="auto"/>
        <w:bottom w:val="none" w:sz="0" w:space="0" w:color="auto"/>
        <w:right w:val="none" w:sz="0" w:space="0" w:color="auto"/>
      </w:divBdr>
      <w:divsChild>
        <w:div w:id="836964202">
          <w:marLeft w:val="0"/>
          <w:marRight w:val="0"/>
          <w:marTop w:val="0"/>
          <w:marBottom w:val="0"/>
          <w:divBdr>
            <w:top w:val="none" w:sz="0" w:space="0" w:color="auto"/>
            <w:left w:val="none" w:sz="0" w:space="0" w:color="auto"/>
            <w:bottom w:val="none" w:sz="0" w:space="0" w:color="auto"/>
            <w:right w:val="none" w:sz="0" w:space="0" w:color="auto"/>
          </w:divBdr>
        </w:div>
        <w:div w:id="1571888130">
          <w:marLeft w:val="0"/>
          <w:marRight w:val="0"/>
          <w:marTop w:val="0"/>
          <w:marBottom w:val="0"/>
          <w:divBdr>
            <w:top w:val="none" w:sz="0" w:space="0" w:color="auto"/>
            <w:left w:val="none" w:sz="0" w:space="0" w:color="auto"/>
            <w:bottom w:val="none" w:sz="0" w:space="0" w:color="auto"/>
            <w:right w:val="none" w:sz="0" w:space="0" w:color="auto"/>
          </w:divBdr>
        </w:div>
        <w:div w:id="290746771">
          <w:marLeft w:val="0"/>
          <w:marRight w:val="0"/>
          <w:marTop w:val="0"/>
          <w:marBottom w:val="0"/>
          <w:divBdr>
            <w:top w:val="none" w:sz="0" w:space="0" w:color="auto"/>
            <w:left w:val="none" w:sz="0" w:space="0" w:color="auto"/>
            <w:bottom w:val="none" w:sz="0" w:space="0" w:color="auto"/>
            <w:right w:val="none" w:sz="0" w:space="0" w:color="auto"/>
          </w:divBdr>
        </w:div>
        <w:div w:id="1250890814">
          <w:marLeft w:val="0"/>
          <w:marRight w:val="0"/>
          <w:marTop w:val="0"/>
          <w:marBottom w:val="0"/>
          <w:divBdr>
            <w:top w:val="none" w:sz="0" w:space="0" w:color="auto"/>
            <w:left w:val="none" w:sz="0" w:space="0" w:color="auto"/>
            <w:bottom w:val="none" w:sz="0" w:space="0" w:color="auto"/>
            <w:right w:val="none" w:sz="0" w:space="0" w:color="auto"/>
          </w:divBdr>
        </w:div>
        <w:div w:id="424762992">
          <w:marLeft w:val="0"/>
          <w:marRight w:val="0"/>
          <w:marTop w:val="0"/>
          <w:marBottom w:val="0"/>
          <w:divBdr>
            <w:top w:val="none" w:sz="0" w:space="0" w:color="auto"/>
            <w:left w:val="none" w:sz="0" w:space="0" w:color="auto"/>
            <w:bottom w:val="none" w:sz="0" w:space="0" w:color="auto"/>
            <w:right w:val="none" w:sz="0" w:space="0" w:color="auto"/>
          </w:divBdr>
        </w:div>
        <w:div w:id="380401667">
          <w:marLeft w:val="0"/>
          <w:marRight w:val="0"/>
          <w:marTop w:val="0"/>
          <w:marBottom w:val="0"/>
          <w:divBdr>
            <w:top w:val="none" w:sz="0" w:space="0" w:color="auto"/>
            <w:left w:val="none" w:sz="0" w:space="0" w:color="auto"/>
            <w:bottom w:val="none" w:sz="0" w:space="0" w:color="auto"/>
            <w:right w:val="none" w:sz="0" w:space="0" w:color="auto"/>
          </w:divBdr>
        </w:div>
      </w:divsChild>
    </w:div>
    <w:div w:id="728189928">
      <w:bodyDiv w:val="1"/>
      <w:marLeft w:val="0"/>
      <w:marRight w:val="0"/>
      <w:marTop w:val="0"/>
      <w:marBottom w:val="0"/>
      <w:divBdr>
        <w:top w:val="none" w:sz="0" w:space="0" w:color="auto"/>
        <w:left w:val="none" w:sz="0" w:space="0" w:color="auto"/>
        <w:bottom w:val="none" w:sz="0" w:space="0" w:color="auto"/>
        <w:right w:val="none" w:sz="0" w:space="0" w:color="auto"/>
      </w:divBdr>
      <w:divsChild>
        <w:div w:id="1681271258">
          <w:marLeft w:val="0"/>
          <w:marRight w:val="0"/>
          <w:marTop w:val="0"/>
          <w:marBottom w:val="0"/>
          <w:divBdr>
            <w:top w:val="none" w:sz="0" w:space="0" w:color="auto"/>
            <w:left w:val="none" w:sz="0" w:space="0" w:color="auto"/>
            <w:bottom w:val="none" w:sz="0" w:space="0" w:color="auto"/>
            <w:right w:val="none" w:sz="0" w:space="0" w:color="auto"/>
          </w:divBdr>
        </w:div>
        <w:div w:id="453912237">
          <w:marLeft w:val="0"/>
          <w:marRight w:val="0"/>
          <w:marTop w:val="0"/>
          <w:marBottom w:val="0"/>
          <w:divBdr>
            <w:top w:val="none" w:sz="0" w:space="0" w:color="auto"/>
            <w:left w:val="none" w:sz="0" w:space="0" w:color="auto"/>
            <w:bottom w:val="none" w:sz="0" w:space="0" w:color="auto"/>
            <w:right w:val="none" w:sz="0" w:space="0" w:color="auto"/>
          </w:divBdr>
        </w:div>
        <w:div w:id="1450466325">
          <w:marLeft w:val="0"/>
          <w:marRight w:val="0"/>
          <w:marTop w:val="0"/>
          <w:marBottom w:val="0"/>
          <w:divBdr>
            <w:top w:val="none" w:sz="0" w:space="0" w:color="auto"/>
            <w:left w:val="none" w:sz="0" w:space="0" w:color="auto"/>
            <w:bottom w:val="none" w:sz="0" w:space="0" w:color="auto"/>
            <w:right w:val="none" w:sz="0" w:space="0" w:color="auto"/>
          </w:divBdr>
        </w:div>
        <w:div w:id="1098212336">
          <w:marLeft w:val="0"/>
          <w:marRight w:val="0"/>
          <w:marTop w:val="0"/>
          <w:marBottom w:val="0"/>
          <w:divBdr>
            <w:top w:val="none" w:sz="0" w:space="0" w:color="auto"/>
            <w:left w:val="none" w:sz="0" w:space="0" w:color="auto"/>
            <w:bottom w:val="none" w:sz="0" w:space="0" w:color="auto"/>
            <w:right w:val="none" w:sz="0" w:space="0" w:color="auto"/>
          </w:divBdr>
        </w:div>
        <w:div w:id="606624778">
          <w:marLeft w:val="0"/>
          <w:marRight w:val="0"/>
          <w:marTop w:val="0"/>
          <w:marBottom w:val="0"/>
          <w:divBdr>
            <w:top w:val="none" w:sz="0" w:space="0" w:color="auto"/>
            <w:left w:val="none" w:sz="0" w:space="0" w:color="auto"/>
            <w:bottom w:val="none" w:sz="0" w:space="0" w:color="auto"/>
            <w:right w:val="none" w:sz="0" w:space="0" w:color="auto"/>
          </w:divBdr>
        </w:div>
        <w:div w:id="555509861">
          <w:marLeft w:val="0"/>
          <w:marRight w:val="0"/>
          <w:marTop w:val="0"/>
          <w:marBottom w:val="0"/>
          <w:divBdr>
            <w:top w:val="none" w:sz="0" w:space="0" w:color="auto"/>
            <w:left w:val="none" w:sz="0" w:space="0" w:color="auto"/>
            <w:bottom w:val="none" w:sz="0" w:space="0" w:color="auto"/>
            <w:right w:val="none" w:sz="0" w:space="0" w:color="auto"/>
          </w:divBdr>
        </w:div>
        <w:div w:id="512761916">
          <w:marLeft w:val="0"/>
          <w:marRight w:val="0"/>
          <w:marTop w:val="0"/>
          <w:marBottom w:val="0"/>
          <w:divBdr>
            <w:top w:val="none" w:sz="0" w:space="0" w:color="auto"/>
            <w:left w:val="none" w:sz="0" w:space="0" w:color="auto"/>
            <w:bottom w:val="none" w:sz="0" w:space="0" w:color="auto"/>
            <w:right w:val="none" w:sz="0" w:space="0" w:color="auto"/>
          </w:divBdr>
        </w:div>
      </w:divsChild>
    </w:div>
    <w:div w:id="740760341">
      <w:bodyDiv w:val="1"/>
      <w:marLeft w:val="0"/>
      <w:marRight w:val="0"/>
      <w:marTop w:val="0"/>
      <w:marBottom w:val="0"/>
      <w:divBdr>
        <w:top w:val="none" w:sz="0" w:space="0" w:color="auto"/>
        <w:left w:val="none" w:sz="0" w:space="0" w:color="auto"/>
        <w:bottom w:val="none" w:sz="0" w:space="0" w:color="auto"/>
        <w:right w:val="none" w:sz="0" w:space="0" w:color="auto"/>
      </w:divBdr>
      <w:divsChild>
        <w:div w:id="452752302">
          <w:marLeft w:val="0"/>
          <w:marRight w:val="0"/>
          <w:marTop w:val="0"/>
          <w:marBottom w:val="0"/>
          <w:divBdr>
            <w:top w:val="none" w:sz="0" w:space="0" w:color="auto"/>
            <w:left w:val="none" w:sz="0" w:space="0" w:color="auto"/>
            <w:bottom w:val="none" w:sz="0" w:space="0" w:color="auto"/>
            <w:right w:val="none" w:sz="0" w:space="0" w:color="auto"/>
          </w:divBdr>
        </w:div>
        <w:div w:id="1907495539">
          <w:marLeft w:val="0"/>
          <w:marRight w:val="0"/>
          <w:marTop w:val="0"/>
          <w:marBottom w:val="0"/>
          <w:divBdr>
            <w:top w:val="none" w:sz="0" w:space="0" w:color="auto"/>
            <w:left w:val="none" w:sz="0" w:space="0" w:color="auto"/>
            <w:bottom w:val="none" w:sz="0" w:space="0" w:color="auto"/>
            <w:right w:val="none" w:sz="0" w:space="0" w:color="auto"/>
          </w:divBdr>
        </w:div>
        <w:div w:id="1170216524">
          <w:marLeft w:val="0"/>
          <w:marRight w:val="0"/>
          <w:marTop w:val="0"/>
          <w:marBottom w:val="0"/>
          <w:divBdr>
            <w:top w:val="none" w:sz="0" w:space="0" w:color="auto"/>
            <w:left w:val="none" w:sz="0" w:space="0" w:color="auto"/>
            <w:bottom w:val="none" w:sz="0" w:space="0" w:color="auto"/>
            <w:right w:val="none" w:sz="0" w:space="0" w:color="auto"/>
          </w:divBdr>
        </w:div>
        <w:div w:id="1975796022">
          <w:marLeft w:val="0"/>
          <w:marRight w:val="0"/>
          <w:marTop w:val="0"/>
          <w:marBottom w:val="0"/>
          <w:divBdr>
            <w:top w:val="none" w:sz="0" w:space="0" w:color="auto"/>
            <w:left w:val="none" w:sz="0" w:space="0" w:color="auto"/>
            <w:bottom w:val="none" w:sz="0" w:space="0" w:color="auto"/>
            <w:right w:val="none" w:sz="0" w:space="0" w:color="auto"/>
          </w:divBdr>
        </w:div>
        <w:div w:id="1238243297">
          <w:marLeft w:val="0"/>
          <w:marRight w:val="0"/>
          <w:marTop w:val="0"/>
          <w:marBottom w:val="0"/>
          <w:divBdr>
            <w:top w:val="none" w:sz="0" w:space="0" w:color="auto"/>
            <w:left w:val="none" w:sz="0" w:space="0" w:color="auto"/>
            <w:bottom w:val="none" w:sz="0" w:space="0" w:color="auto"/>
            <w:right w:val="none" w:sz="0" w:space="0" w:color="auto"/>
          </w:divBdr>
        </w:div>
      </w:divsChild>
    </w:div>
    <w:div w:id="808983754">
      <w:bodyDiv w:val="1"/>
      <w:marLeft w:val="0"/>
      <w:marRight w:val="0"/>
      <w:marTop w:val="0"/>
      <w:marBottom w:val="0"/>
      <w:divBdr>
        <w:top w:val="none" w:sz="0" w:space="0" w:color="auto"/>
        <w:left w:val="none" w:sz="0" w:space="0" w:color="auto"/>
        <w:bottom w:val="none" w:sz="0" w:space="0" w:color="auto"/>
        <w:right w:val="none" w:sz="0" w:space="0" w:color="auto"/>
      </w:divBdr>
      <w:divsChild>
        <w:div w:id="1078553611">
          <w:marLeft w:val="0"/>
          <w:marRight w:val="0"/>
          <w:marTop w:val="0"/>
          <w:marBottom w:val="0"/>
          <w:divBdr>
            <w:top w:val="none" w:sz="0" w:space="0" w:color="auto"/>
            <w:left w:val="none" w:sz="0" w:space="0" w:color="auto"/>
            <w:bottom w:val="none" w:sz="0" w:space="0" w:color="auto"/>
            <w:right w:val="none" w:sz="0" w:space="0" w:color="auto"/>
          </w:divBdr>
        </w:div>
        <w:div w:id="118843136">
          <w:marLeft w:val="0"/>
          <w:marRight w:val="0"/>
          <w:marTop w:val="0"/>
          <w:marBottom w:val="0"/>
          <w:divBdr>
            <w:top w:val="none" w:sz="0" w:space="0" w:color="auto"/>
            <w:left w:val="none" w:sz="0" w:space="0" w:color="auto"/>
            <w:bottom w:val="none" w:sz="0" w:space="0" w:color="auto"/>
            <w:right w:val="none" w:sz="0" w:space="0" w:color="auto"/>
          </w:divBdr>
        </w:div>
        <w:div w:id="537007253">
          <w:marLeft w:val="0"/>
          <w:marRight w:val="0"/>
          <w:marTop w:val="0"/>
          <w:marBottom w:val="0"/>
          <w:divBdr>
            <w:top w:val="none" w:sz="0" w:space="0" w:color="auto"/>
            <w:left w:val="none" w:sz="0" w:space="0" w:color="auto"/>
            <w:bottom w:val="none" w:sz="0" w:space="0" w:color="auto"/>
            <w:right w:val="none" w:sz="0" w:space="0" w:color="auto"/>
          </w:divBdr>
        </w:div>
      </w:divsChild>
    </w:div>
    <w:div w:id="953365849">
      <w:bodyDiv w:val="1"/>
      <w:marLeft w:val="0"/>
      <w:marRight w:val="0"/>
      <w:marTop w:val="0"/>
      <w:marBottom w:val="0"/>
      <w:divBdr>
        <w:top w:val="none" w:sz="0" w:space="0" w:color="auto"/>
        <w:left w:val="none" w:sz="0" w:space="0" w:color="auto"/>
        <w:bottom w:val="none" w:sz="0" w:space="0" w:color="auto"/>
        <w:right w:val="none" w:sz="0" w:space="0" w:color="auto"/>
      </w:divBdr>
    </w:div>
    <w:div w:id="1020856945">
      <w:bodyDiv w:val="1"/>
      <w:marLeft w:val="0"/>
      <w:marRight w:val="0"/>
      <w:marTop w:val="0"/>
      <w:marBottom w:val="0"/>
      <w:divBdr>
        <w:top w:val="none" w:sz="0" w:space="0" w:color="auto"/>
        <w:left w:val="none" w:sz="0" w:space="0" w:color="auto"/>
        <w:bottom w:val="none" w:sz="0" w:space="0" w:color="auto"/>
        <w:right w:val="none" w:sz="0" w:space="0" w:color="auto"/>
      </w:divBdr>
      <w:divsChild>
        <w:div w:id="1825000227">
          <w:marLeft w:val="0"/>
          <w:marRight w:val="0"/>
          <w:marTop w:val="0"/>
          <w:marBottom w:val="0"/>
          <w:divBdr>
            <w:top w:val="none" w:sz="0" w:space="0" w:color="auto"/>
            <w:left w:val="none" w:sz="0" w:space="0" w:color="auto"/>
            <w:bottom w:val="none" w:sz="0" w:space="0" w:color="auto"/>
            <w:right w:val="none" w:sz="0" w:space="0" w:color="auto"/>
          </w:divBdr>
        </w:div>
        <w:div w:id="301154087">
          <w:marLeft w:val="0"/>
          <w:marRight w:val="0"/>
          <w:marTop w:val="0"/>
          <w:marBottom w:val="0"/>
          <w:divBdr>
            <w:top w:val="none" w:sz="0" w:space="0" w:color="auto"/>
            <w:left w:val="none" w:sz="0" w:space="0" w:color="auto"/>
            <w:bottom w:val="none" w:sz="0" w:space="0" w:color="auto"/>
            <w:right w:val="none" w:sz="0" w:space="0" w:color="auto"/>
          </w:divBdr>
        </w:div>
        <w:div w:id="1702364510">
          <w:marLeft w:val="0"/>
          <w:marRight w:val="0"/>
          <w:marTop w:val="0"/>
          <w:marBottom w:val="0"/>
          <w:divBdr>
            <w:top w:val="none" w:sz="0" w:space="0" w:color="auto"/>
            <w:left w:val="none" w:sz="0" w:space="0" w:color="auto"/>
            <w:bottom w:val="none" w:sz="0" w:space="0" w:color="auto"/>
            <w:right w:val="none" w:sz="0" w:space="0" w:color="auto"/>
          </w:divBdr>
        </w:div>
        <w:div w:id="2055734125">
          <w:marLeft w:val="0"/>
          <w:marRight w:val="0"/>
          <w:marTop w:val="0"/>
          <w:marBottom w:val="0"/>
          <w:divBdr>
            <w:top w:val="none" w:sz="0" w:space="0" w:color="auto"/>
            <w:left w:val="none" w:sz="0" w:space="0" w:color="auto"/>
            <w:bottom w:val="none" w:sz="0" w:space="0" w:color="auto"/>
            <w:right w:val="none" w:sz="0" w:space="0" w:color="auto"/>
          </w:divBdr>
        </w:div>
        <w:div w:id="1862939799">
          <w:marLeft w:val="0"/>
          <w:marRight w:val="0"/>
          <w:marTop w:val="0"/>
          <w:marBottom w:val="0"/>
          <w:divBdr>
            <w:top w:val="none" w:sz="0" w:space="0" w:color="auto"/>
            <w:left w:val="none" w:sz="0" w:space="0" w:color="auto"/>
            <w:bottom w:val="none" w:sz="0" w:space="0" w:color="auto"/>
            <w:right w:val="none" w:sz="0" w:space="0" w:color="auto"/>
          </w:divBdr>
        </w:div>
        <w:div w:id="498737929">
          <w:marLeft w:val="0"/>
          <w:marRight w:val="0"/>
          <w:marTop w:val="0"/>
          <w:marBottom w:val="0"/>
          <w:divBdr>
            <w:top w:val="none" w:sz="0" w:space="0" w:color="auto"/>
            <w:left w:val="none" w:sz="0" w:space="0" w:color="auto"/>
            <w:bottom w:val="none" w:sz="0" w:space="0" w:color="auto"/>
            <w:right w:val="none" w:sz="0" w:space="0" w:color="auto"/>
          </w:divBdr>
        </w:div>
        <w:div w:id="601258901">
          <w:marLeft w:val="0"/>
          <w:marRight w:val="0"/>
          <w:marTop w:val="0"/>
          <w:marBottom w:val="0"/>
          <w:divBdr>
            <w:top w:val="none" w:sz="0" w:space="0" w:color="auto"/>
            <w:left w:val="none" w:sz="0" w:space="0" w:color="auto"/>
            <w:bottom w:val="none" w:sz="0" w:space="0" w:color="auto"/>
            <w:right w:val="none" w:sz="0" w:space="0" w:color="auto"/>
          </w:divBdr>
        </w:div>
      </w:divsChild>
    </w:div>
    <w:div w:id="1053122494">
      <w:bodyDiv w:val="1"/>
      <w:marLeft w:val="0"/>
      <w:marRight w:val="0"/>
      <w:marTop w:val="0"/>
      <w:marBottom w:val="0"/>
      <w:divBdr>
        <w:top w:val="none" w:sz="0" w:space="0" w:color="auto"/>
        <w:left w:val="none" w:sz="0" w:space="0" w:color="auto"/>
        <w:bottom w:val="none" w:sz="0" w:space="0" w:color="auto"/>
        <w:right w:val="none" w:sz="0" w:space="0" w:color="auto"/>
      </w:divBdr>
      <w:divsChild>
        <w:div w:id="1170220987">
          <w:marLeft w:val="0"/>
          <w:marRight w:val="0"/>
          <w:marTop w:val="0"/>
          <w:marBottom w:val="0"/>
          <w:divBdr>
            <w:top w:val="none" w:sz="0" w:space="0" w:color="auto"/>
            <w:left w:val="none" w:sz="0" w:space="0" w:color="auto"/>
            <w:bottom w:val="none" w:sz="0" w:space="0" w:color="auto"/>
            <w:right w:val="none" w:sz="0" w:space="0" w:color="auto"/>
          </w:divBdr>
        </w:div>
        <w:div w:id="1064983752">
          <w:marLeft w:val="0"/>
          <w:marRight w:val="0"/>
          <w:marTop w:val="0"/>
          <w:marBottom w:val="0"/>
          <w:divBdr>
            <w:top w:val="none" w:sz="0" w:space="0" w:color="auto"/>
            <w:left w:val="none" w:sz="0" w:space="0" w:color="auto"/>
            <w:bottom w:val="none" w:sz="0" w:space="0" w:color="auto"/>
            <w:right w:val="none" w:sz="0" w:space="0" w:color="auto"/>
          </w:divBdr>
        </w:div>
        <w:div w:id="231039257">
          <w:marLeft w:val="0"/>
          <w:marRight w:val="0"/>
          <w:marTop w:val="0"/>
          <w:marBottom w:val="0"/>
          <w:divBdr>
            <w:top w:val="none" w:sz="0" w:space="0" w:color="auto"/>
            <w:left w:val="none" w:sz="0" w:space="0" w:color="auto"/>
            <w:bottom w:val="none" w:sz="0" w:space="0" w:color="auto"/>
            <w:right w:val="none" w:sz="0" w:space="0" w:color="auto"/>
          </w:divBdr>
        </w:div>
        <w:div w:id="753739936">
          <w:marLeft w:val="0"/>
          <w:marRight w:val="0"/>
          <w:marTop w:val="0"/>
          <w:marBottom w:val="0"/>
          <w:divBdr>
            <w:top w:val="none" w:sz="0" w:space="0" w:color="auto"/>
            <w:left w:val="none" w:sz="0" w:space="0" w:color="auto"/>
            <w:bottom w:val="none" w:sz="0" w:space="0" w:color="auto"/>
            <w:right w:val="none" w:sz="0" w:space="0" w:color="auto"/>
          </w:divBdr>
        </w:div>
        <w:div w:id="684869542">
          <w:marLeft w:val="0"/>
          <w:marRight w:val="0"/>
          <w:marTop w:val="0"/>
          <w:marBottom w:val="0"/>
          <w:divBdr>
            <w:top w:val="none" w:sz="0" w:space="0" w:color="auto"/>
            <w:left w:val="none" w:sz="0" w:space="0" w:color="auto"/>
            <w:bottom w:val="none" w:sz="0" w:space="0" w:color="auto"/>
            <w:right w:val="none" w:sz="0" w:space="0" w:color="auto"/>
          </w:divBdr>
        </w:div>
      </w:divsChild>
    </w:div>
    <w:div w:id="1114595721">
      <w:bodyDiv w:val="1"/>
      <w:marLeft w:val="0"/>
      <w:marRight w:val="0"/>
      <w:marTop w:val="0"/>
      <w:marBottom w:val="0"/>
      <w:divBdr>
        <w:top w:val="none" w:sz="0" w:space="0" w:color="auto"/>
        <w:left w:val="none" w:sz="0" w:space="0" w:color="auto"/>
        <w:bottom w:val="none" w:sz="0" w:space="0" w:color="auto"/>
        <w:right w:val="none" w:sz="0" w:space="0" w:color="auto"/>
      </w:divBdr>
      <w:divsChild>
        <w:div w:id="1701128085">
          <w:marLeft w:val="0"/>
          <w:marRight w:val="0"/>
          <w:marTop w:val="0"/>
          <w:marBottom w:val="0"/>
          <w:divBdr>
            <w:top w:val="none" w:sz="0" w:space="0" w:color="auto"/>
            <w:left w:val="none" w:sz="0" w:space="0" w:color="auto"/>
            <w:bottom w:val="none" w:sz="0" w:space="0" w:color="auto"/>
            <w:right w:val="none" w:sz="0" w:space="0" w:color="auto"/>
          </w:divBdr>
        </w:div>
        <w:div w:id="355353220">
          <w:marLeft w:val="0"/>
          <w:marRight w:val="0"/>
          <w:marTop w:val="0"/>
          <w:marBottom w:val="0"/>
          <w:divBdr>
            <w:top w:val="none" w:sz="0" w:space="0" w:color="auto"/>
            <w:left w:val="none" w:sz="0" w:space="0" w:color="auto"/>
            <w:bottom w:val="none" w:sz="0" w:space="0" w:color="auto"/>
            <w:right w:val="none" w:sz="0" w:space="0" w:color="auto"/>
          </w:divBdr>
        </w:div>
        <w:div w:id="1555966033">
          <w:marLeft w:val="0"/>
          <w:marRight w:val="0"/>
          <w:marTop w:val="0"/>
          <w:marBottom w:val="0"/>
          <w:divBdr>
            <w:top w:val="none" w:sz="0" w:space="0" w:color="auto"/>
            <w:left w:val="none" w:sz="0" w:space="0" w:color="auto"/>
            <w:bottom w:val="none" w:sz="0" w:space="0" w:color="auto"/>
            <w:right w:val="none" w:sz="0" w:space="0" w:color="auto"/>
          </w:divBdr>
        </w:div>
        <w:div w:id="1065881169">
          <w:marLeft w:val="0"/>
          <w:marRight w:val="0"/>
          <w:marTop w:val="0"/>
          <w:marBottom w:val="0"/>
          <w:divBdr>
            <w:top w:val="none" w:sz="0" w:space="0" w:color="auto"/>
            <w:left w:val="none" w:sz="0" w:space="0" w:color="auto"/>
            <w:bottom w:val="none" w:sz="0" w:space="0" w:color="auto"/>
            <w:right w:val="none" w:sz="0" w:space="0" w:color="auto"/>
          </w:divBdr>
        </w:div>
        <w:div w:id="1062869099">
          <w:marLeft w:val="0"/>
          <w:marRight w:val="0"/>
          <w:marTop w:val="0"/>
          <w:marBottom w:val="0"/>
          <w:divBdr>
            <w:top w:val="none" w:sz="0" w:space="0" w:color="auto"/>
            <w:left w:val="none" w:sz="0" w:space="0" w:color="auto"/>
            <w:bottom w:val="none" w:sz="0" w:space="0" w:color="auto"/>
            <w:right w:val="none" w:sz="0" w:space="0" w:color="auto"/>
          </w:divBdr>
        </w:div>
      </w:divsChild>
    </w:div>
    <w:div w:id="1138300444">
      <w:bodyDiv w:val="1"/>
      <w:marLeft w:val="0"/>
      <w:marRight w:val="0"/>
      <w:marTop w:val="0"/>
      <w:marBottom w:val="0"/>
      <w:divBdr>
        <w:top w:val="none" w:sz="0" w:space="0" w:color="auto"/>
        <w:left w:val="none" w:sz="0" w:space="0" w:color="auto"/>
        <w:bottom w:val="none" w:sz="0" w:space="0" w:color="auto"/>
        <w:right w:val="none" w:sz="0" w:space="0" w:color="auto"/>
      </w:divBdr>
      <w:divsChild>
        <w:div w:id="1983654070">
          <w:marLeft w:val="0"/>
          <w:marRight w:val="0"/>
          <w:marTop w:val="0"/>
          <w:marBottom w:val="0"/>
          <w:divBdr>
            <w:top w:val="none" w:sz="0" w:space="0" w:color="auto"/>
            <w:left w:val="none" w:sz="0" w:space="0" w:color="auto"/>
            <w:bottom w:val="none" w:sz="0" w:space="0" w:color="auto"/>
            <w:right w:val="none" w:sz="0" w:space="0" w:color="auto"/>
          </w:divBdr>
        </w:div>
        <w:div w:id="1440567320">
          <w:marLeft w:val="0"/>
          <w:marRight w:val="0"/>
          <w:marTop w:val="0"/>
          <w:marBottom w:val="0"/>
          <w:divBdr>
            <w:top w:val="none" w:sz="0" w:space="0" w:color="auto"/>
            <w:left w:val="none" w:sz="0" w:space="0" w:color="auto"/>
            <w:bottom w:val="none" w:sz="0" w:space="0" w:color="auto"/>
            <w:right w:val="none" w:sz="0" w:space="0" w:color="auto"/>
          </w:divBdr>
        </w:div>
        <w:div w:id="1016660287">
          <w:marLeft w:val="0"/>
          <w:marRight w:val="0"/>
          <w:marTop w:val="0"/>
          <w:marBottom w:val="0"/>
          <w:divBdr>
            <w:top w:val="none" w:sz="0" w:space="0" w:color="auto"/>
            <w:left w:val="none" w:sz="0" w:space="0" w:color="auto"/>
            <w:bottom w:val="none" w:sz="0" w:space="0" w:color="auto"/>
            <w:right w:val="none" w:sz="0" w:space="0" w:color="auto"/>
          </w:divBdr>
        </w:div>
      </w:divsChild>
    </w:div>
    <w:div w:id="1163931387">
      <w:bodyDiv w:val="1"/>
      <w:marLeft w:val="0"/>
      <w:marRight w:val="0"/>
      <w:marTop w:val="0"/>
      <w:marBottom w:val="0"/>
      <w:divBdr>
        <w:top w:val="none" w:sz="0" w:space="0" w:color="auto"/>
        <w:left w:val="none" w:sz="0" w:space="0" w:color="auto"/>
        <w:bottom w:val="none" w:sz="0" w:space="0" w:color="auto"/>
        <w:right w:val="none" w:sz="0" w:space="0" w:color="auto"/>
      </w:divBdr>
      <w:divsChild>
        <w:div w:id="785545672">
          <w:marLeft w:val="0"/>
          <w:marRight w:val="0"/>
          <w:marTop w:val="0"/>
          <w:marBottom w:val="0"/>
          <w:divBdr>
            <w:top w:val="none" w:sz="0" w:space="0" w:color="auto"/>
            <w:left w:val="none" w:sz="0" w:space="0" w:color="auto"/>
            <w:bottom w:val="none" w:sz="0" w:space="0" w:color="auto"/>
            <w:right w:val="none" w:sz="0" w:space="0" w:color="auto"/>
          </w:divBdr>
        </w:div>
        <w:div w:id="564412584">
          <w:marLeft w:val="0"/>
          <w:marRight w:val="0"/>
          <w:marTop w:val="0"/>
          <w:marBottom w:val="0"/>
          <w:divBdr>
            <w:top w:val="none" w:sz="0" w:space="0" w:color="auto"/>
            <w:left w:val="none" w:sz="0" w:space="0" w:color="auto"/>
            <w:bottom w:val="none" w:sz="0" w:space="0" w:color="auto"/>
            <w:right w:val="none" w:sz="0" w:space="0" w:color="auto"/>
          </w:divBdr>
        </w:div>
        <w:div w:id="64185526">
          <w:marLeft w:val="0"/>
          <w:marRight w:val="0"/>
          <w:marTop w:val="0"/>
          <w:marBottom w:val="0"/>
          <w:divBdr>
            <w:top w:val="none" w:sz="0" w:space="0" w:color="auto"/>
            <w:left w:val="none" w:sz="0" w:space="0" w:color="auto"/>
            <w:bottom w:val="none" w:sz="0" w:space="0" w:color="auto"/>
            <w:right w:val="none" w:sz="0" w:space="0" w:color="auto"/>
          </w:divBdr>
        </w:div>
      </w:divsChild>
    </w:div>
    <w:div w:id="1190727201">
      <w:bodyDiv w:val="1"/>
      <w:marLeft w:val="0"/>
      <w:marRight w:val="0"/>
      <w:marTop w:val="0"/>
      <w:marBottom w:val="0"/>
      <w:divBdr>
        <w:top w:val="none" w:sz="0" w:space="0" w:color="auto"/>
        <w:left w:val="none" w:sz="0" w:space="0" w:color="auto"/>
        <w:bottom w:val="none" w:sz="0" w:space="0" w:color="auto"/>
        <w:right w:val="none" w:sz="0" w:space="0" w:color="auto"/>
      </w:divBdr>
      <w:divsChild>
        <w:div w:id="1070225149">
          <w:marLeft w:val="0"/>
          <w:marRight w:val="0"/>
          <w:marTop w:val="0"/>
          <w:marBottom w:val="0"/>
          <w:divBdr>
            <w:top w:val="none" w:sz="0" w:space="0" w:color="auto"/>
            <w:left w:val="none" w:sz="0" w:space="0" w:color="auto"/>
            <w:bottom w:val="none" w:sz="0" w:space="0" w:color="auto"/>
            <w:right w:val="none" w:sz="0" w:space="0" w:color="auto"/>
          </w:divBdr>
        </w:div>
        <w:div w:id="1373994742">
          <w:marLeft w:val="0"/>
          <w:marRight w:val="0"/>
          <w:marTop w:val="0"/>
          <w:marBottom w:val="0"/>
          <w:divBdr>
            <w:top w:val="none" w:sz="0" w:space="0" w:color="auto"/>
            <w:left w:val="none" w:sz="0" w:space="0" w:color="auto"/>
            <w:bottom w:val="none" w:sz="0" w:space="0" w:color="auto"/>
            <w:right w:val="none" w:sz="0" w:space="0" w:color="auto"/>
          </w:divBdr>
        </w:div>
        <w:div w:id="1649356479">
          <w:marLeft w:val="0"/>
          <w:marRight w:val="0"/>
          <w:marTop w:val="0"/>
          <w:marBottom w:val="0"/>
          <w:divBdr>
            <w:top w:val="none" w:sz="0" w:space="0" w:color="auto"/>
            <w:left w:val="none" w:sz="0" w:space="0" w:color="auto"/>
            <w:bottom w:val="none" w:sz="0" w:space="0" w:color="auto"/>
            <w:right w:val="none" w:sz="0" w:space="0" w:color="auto"/>
          </w:divBdr>
        </w:div>
        <w:div w:id="1785732353">
          <w:marLeft w:val="0"/>
          <w:marRight w:val="0"/>
          <w:marTop w:val="0"/>
          <w:marBottom w:val="0"/>
          <w:divBdr>
            <w:top w:val="none" w:sz="0" w:space="0" w:color="auto"/>
            <w:left w:val="none" w:sz="0" w:space="0" w:color="auto"/>
            <w:bottom w:val="none" w:sz="0" w:space="0" w:color="auto"/>
            <w:right w:val="none" w:sz="0" w:space="0" w:color="auto"/>
          </w:divBdr>
        </w:div>
        <w:div w:id="1010453670">
          <w:marLeft w:val="0"/>
          <w:marRight w:val="0"/>
          <w:marTop w:val="0"/>
          <w:marBottom w:val="0"/>
          <w:divBdr>
            <w:top w:val="none" w:sz="0" w:space="0" w:color="auto"/>
            <w:left w:val="none" w:sz="0" w:space="0" w:color="auto"/>
            <w:bottom w:val="none" w:sz="0" w:space="0" w:color="auto"/>
            <w:right w:val="none" w:sz="0" w:space="0" w:color="auto"/>
          </w:divBdr>
        </w:div>
        <w:div w:id="513811579">
          <w:marLeft w:val="0"/>
          <w:marRight w:val="0"/>
          <w:marTop w:val="0"/>
          <w:marBottom w:val="0"/>
          <w:divBdr>
            <w:top w:val="none" w:sz="0" w:space="0" w:color="auto"/>
            <w:left w:val="none" w:sz="0" w:space="0" w:color="auto"/>
            <w:bottom w:val="none" w:sz="0" w:space="0" w:color="auto"/>
            <w:right w:val="none" w:sz="0" w:space="0" w:color="auto"/>
          </w:divBdr>
        </w:div>
        <w:div w:id="210698312">
          <w:marLeft w:val="0"/>
          <w:marRight w:val="0"/>
          <w:marTop w:val="0"/>
          <w:marBottom w:val="0"/>
          <w:divBdr>
            <w:top w:val="none" w:sz="0" w:space="0" w:color="auto"/>
            <w:left w:val="none" w:sz="0" w:space="0" w:color="auto"/>
            <w:bottom w:val="none" w:sz="0" w:space="0" w:color="auto"/>
            <w:right w:val="none" w:sz="0" w:space="0" w:color="auto"/>
          </w:divBdr>
        </w:div>
      </w:divsChild>
    </w:div>
    <w:div w:id="1191725821">
      <w:bodyDiv w:val="1"/>
      <w:marLeft w:val="0"/>
      <w:marRight w:val="0"/>
      <w:marTop w:val="0"/>
      <w:marBottom w:val="0"/>
      <w:divBdr>
        <w:top w:val="none" w:sz="0" w:space="0" w:color="auto"/>
        <w:left w:val="none" w:sz="0" w:space="0" w:color="auto"/>
        <w:bottom w:val="none" w:sz="0" w:space="0" w:color="auto"/>
        <w:right w:val="none" w:sz="0" w:space="0" w:color="auto"/>
      </w:divBdr>
      <w:divsChild>
        <w:div w:id="672757183">
          <w:marLeft w:val="0"/>
          <w:marRight w:val="0"/>
          <w:marTop w:val="0"/>
          <w:marBottom w:val="0"/>
          <w:divBdr>
            <w:top w:val="none" w:sz="0" w:space="0" w:color="auto"/>
            <w:left w:val="none" w:sz="0" w:space="0" w:color="auto"/>
            <w:bottom w:val="none" w:sz="0" w:space="0" w:color="auto"/>
            <w:right w:val="none" w:sz="0" w:space="0" w:color="auto"/>
          </w:divBdr>
        </w:div>
        <w:div w:id="1434595217">
          <w:marLeft w:val="0"/>
          <w:marRight w:val="0"/>
          <w:marTop w:val="0"/>
          <w:marBottom w:val="0"/>
          <w:divBdr>
            <w:top w:val="none" w:sz="0" w:space="0" w:color="auto"/>
            <w:left w:val="none" w:sz="0" w:space="0" w:color="auto"/>
            <w:bottom w:val="none" w:sz="0" w:space="0" w:color="auto"/>
            <w:right w:val="none" w:sz="0" w:space="0" w:color="auto"/>
          </w:divBdr>
        </w:div>
        <w:div w:id="1539858479">
          <w:marLeft w:val="0"/>
          <w:marRight w:val="0"/>
          <w:marTop w:val="0"/>
          <w:marBottom w:val="0"/>
          <w:divBdr>
            <w:top w:val="none" w:sz="0" w:space="0" w:color="auto"/>
            <w:left w:val="none" w:sz="0" w:space="0" w:color="auto"/>
            <w:bottom w:val="none" w:sz="0" w:space="0" w:color="auto"/>
            <w:right w:val="none" w:sz="0" w:space="0" w:color="auto"/>
          </w:divBdr>
        </w:div>
        <w:div w:id="373314485">
          <w:marLeft w:val="0"/>
          <w:marRight w:val="0"/>
          <w:marTop w:val="0"/>
          <w:marBottom w:val="0"/>
          <w:divBdr>
            <w:top w:val="none" w:sz="0" w:space="0" w:color="auto"/>
            <w:left w:val="none" w:sz="0" w:space="0" w:color="auto"/>
            <w:bottom w:val="none" w:sz="0" w:space="0" w:color="auto"/>
            <w:right w:val="none" w:sz="0" w:space="0" w:color="auto"/>
          </w:divBdr>
        </w:div>
        <w:div w:id="1953710562">
          <w:marLeft w:val="0"/>
          <w:marRight w:val="0"/>
          <w:marTop w:val="0"/>
          <w:marBottom w:val="0"/>
          <w:divBdr>
            <w:top w:val="none" w:sz="0" w:space="0" w:color="auto"/>
            <w:left w:val="none" w:sz="0" w:space="0" w:color="auto"/>
            <w:bottom w:val="none" w:sz="0" w:space="0" w:color="auto"/>
            <w:right w:val="none" w:sz="0" w:space="0" w:color="auto"/>
          </w:divBdr>
        </w:div>
        <w:div w:id="606809898">
          <w:marLeft w:val="0"/>
          <w:marRight w:val="0"/>
          <w:marTop w:val="0"/>
          <w:marBottom w:val="0"/>
          <w:divBdr>
            <w:top w:val="none" w:sz="0" w:space="0" w:color="auto"/>
            <w:left w:val="none" w:sz="0" w:space="0" w:color="auto"/>
            <w:bottom w:val="none" w:sz="0" w:space="0" w:color="auto"/>
            <w:right w:val="none" w:sz="0" w:space="0" w:color="auto"/>
          </w:divBdr>
        </w:div>
        <w:div w:id="1931935774">
          <w:marLeft w:val="0"/>
          <w:marRight w:val="0"/>
          <w:marTop w:val="0"/>
          <w:marBottom w:val="0"/>
          <w:divBdr>
            <w:top w:val="none" w:sz="0" w:space="0" w:color="auto"/>
            <w:left w:val="none" w:sz="0" w:space="0" w:color="auto"/>
            <w:bottom w:val="none" w:sz="0" w:space="0" w:color="auto"/>
            <w:right w:val="none" w:sz="0" w:space="0" w:color="auto"/>
          </w:divBdr>
        </w:div>
        <w:div w:id="2027245326">
          <w:marLeft w:val="0"/>
          <w:marRight w:val="0"/>
          <w:marTop w:val="0"/>
          <w:marBottom w:val="0"/>
          <w:divBdr>
            <w:top w:val="none" w:sz="0" w:space="0" w:color="auto"/>
            <w:left w:val="none" w:sz="0" w:space="0" w:color="auto"/>
            <w:bottom w:val="none" w:sz="0" w:space="0" w:color="auto"/>
            <w:right w:val="none" w:sz="0" w:space="0" w:color="auto"/>
          </w:divBdr>
        </w:div>
        <w:div w:id="1513759231">
          <w:marLeft w:val="0"/>
          <w:marRight w:val="0"/>
          <w:marTop w:val="0"/>
          <w:marBottom w:val="0"/>
          <w:divBdr>
            <w:top w:val="none" w:sz="0" w:space="0" w:color="auto"/>
            <w:left w:val="none" w:sz="0" w:space="0" w:color="auto"/>
            <w:bottom w:val="none" w:sz="0" w:space="0" w:color="auto"/>
            <w:right w:val="none" w:sz="0" w:space="0" w:color="auto"/>
          </w:divBdr>
        </w:div>
        <w:div w:id="942610774">
          <w:marLeft w:val="0"/>
          <w:marRight w:val="0"/>
          <w:marTop w:val="0"/>
          <w:marBottom w:val="0"/>
          <w:divBdr>
            <w:top w:val="none" w:sz="0" w:space="0" w:color="auto"/>
            <w:left w:val="none" w:sz="0" w:space="0" w:color="auto"/>
            <w:bottom w:val="none" w:sz="0" w:space="0" w:color="auto"/>
            <w:right w:val="none" w:sz="0" w:space="0" w:color="auto"/>
          </w:divBdr>
        </w:div>
        <w:div w:id="64764230">
          <w:marLeft w:val="0"/>
          <w:marRight w:val="0"/>
          <w:marTop w:val="0"/>
          <w:marBottom w:val="0"/>
          <w:divBdr>
            <w:top w:val="none" w:sz="0" w:space="0" w:color="auto"/>
            <w:left w:val="none" w:sz="0" w:space="0" w:color="auto"/>
            <w:bottom w:val="none" w:sz="0" w:space="0" w:color="auto"/>
            <w:right w:val="none" w:sz="0" w:space="0" w:color="auto"/>
          </w:divBdr>
        </w:div>
      </w:divsChild>
    </w:div>
    <w:div w:id="1209684051">
      <w:bodyDiv w:val="1"/>
      <w:marLeft w:val="0"/>
      <w:marRight w:val="0"/>
      <w:marTop w:val="0"/>
      <w:marBottom w:val="0"/>
      <w:divBdr>
        <w:top w:val="none" w:sz="0" w:space="0" w:color="auto"/>
        <w:left w:val="none" w:sz="0" w:space="0" w:color="auto"/>
        <w:bottom w:val="none" w:sz="0" w:space="0" w:color="auto"/>
        <w:right w:val="none" w:sz="0" w:space="0" w:color="auto"/>
      </w:divBdr>
      <w:divsChild>
        <w:div w:id="1114402181">
          <w:marLeft w:val="0"/>
          <w:marRight w:val="0"/>
          <w:marTop w:val="0"/>
          <w:marBottom w:val="0"/>
          <w:divBdr>
            <w:top w:val="none" w:sz="0" w:space="0" w:color="auto"/>
            <w:left w:val="none" w:sz="0" w:space="0" w:color="auto"/>
            <w:bottom w:val="none" w:sz="0" w:space="0" w:color="auto"/>
            <w:right w:val="none" w:sz="0" w:space="0" w:color="auto"/>
          </w:divBdr>
        </w:div>
        <w:div w:id="787622567">
          <w:marLeft w:val="0"/>
          <w:marRight w:val="0"/>
          <w:marTop w:val="0"/>
          <w:marBottom w:val="0"/>
          <w:divBdr>
            <w:top w:val="none" w:sz="0" w:space="0" w:color="auto"/>
            <w:left w:val="none" w:sz="0" w:space="0" w:color="auto"/>
            <w:bottom w:val="none" w:sz="0" w:space="0" w:color="auto"/>
            <w:right w:val="none" w:sz="0" w:space="0" w:color="auto"/>
          </w:divBdr>
        </w:div>
        <w:div w:id="1790393406">
          <w:marLeft w:val="0"/>
          <w:marRight w:val="0"/>
          <w:marTop w:val="0"/>
          <w:marBottom w:val="0"/>
          <w:divBdr>
            <w:top w:val="none" w:sz="0" w:space="0" w:color="auto"/>
            <w:left w:val="none" w:sz="0" w:space="0" w:color="auto"/>
            <w:bottom w:val="none" w:sz="0" w:space="0" w:color="auto"/>
            <w:right w:val="none" w:sz="0" w:space="0" w:color="auto"/>
          </w:divBdr>
        </w:div>
        <w:div w:id="1120421375">
          <w:marLeft w:val="0"/>
          <w:marRight w:val="0"/>
          <w:marTop w:val="0"/>
          <w:marBottom w:val="0"/>
          <w:divBdr>
            <w:top w:val="none" w:sz="0" w:space="0" w:color="auto"/>
            <w:left w:val="none" w:sz="0" w:space="0" w:color="auto"/>
            <w:bottom w:val="none" w:sz="0" w:space="0" w:color="auto"/>
            <w:right w:val="none" w:sz="0" w:space="0" w:color="auto"/>
          </w:divBdr>
        </w:div>
        <w:div w:id="1781795763">
          <w:marLeft w:val="0"/>
          <w:marRight w:val="0"/>
          <w:marTop w:val="0"/>
          <w:marBottom w:val="0"/>
          <w:divBdr>
            <w:top w:val="none" w:sz="0" w:space="0" w:color="auto"/>
            <w:left w:val="none" w:sz="0" w:space="0" w:color="auto"/>
            <w:bottom w:val="none" w:sz="0" w:space="0" w:color="auto"/>
            <w:right w:val="none" w:sz="0" w:space="0" w:color="auto"/>
          </w:divBdr>
        </w:div>
        <w:div w:id="1871188545">
          <w:marLeft w:val="0"/>
          <w:marRight w:val="0"/>
          <w:marTop w:val="0"/>
          <w:marBottom w:val="0"/>
          <w:divBdr>
            <w:top w:val="none" w:sz="0" w:space="0" w:color="auto"/>
            <w:left w:val="none" w:sz="0" w:space="0" w:color="auto"/>
            <w:bottom w:val="none" w:sz="0" w:space="0" w:color="auto"/>
            <w:right w:val="none" w:sz="0" w:space="0" w:color="auto"/>
          </w:divBdr>
        </w:div>
      </w:divsChild>
    </w:div>
    <w:div w:id="1302619273">
      <w:bodyDiv w:val="1"/>
      <w:marLeft w:val="0"/>
      <w:marRight w:val="0"/>
      <w:marTop w:val="0"/>
      <w:marBottom w:val="0"/>
      <w:divBdr>
        <w:top w:val="none" w:sz="0" w:space="0" w:color="auto"/>
        <w:left w:val="none" w:sz="0" w:space="0" w:color="auto"/>
        <w:bottom w:val="none" w:sz="0" w:space="0" w:color="auto"/>
        <w:right w:val="none" w:sz="0" w:space="0" w:color="auto"/>
      </w:divBdr>
      <w:divsChild>
        <w:div w:id="1443453507">
          <w:marLeft w:val="0"/>
          <w:marRight w:val="0"/>
          <w:marTop w:val="0"/>
          <w:marBottom w:val="0"/>
          <w:divBdr>
            <w:top w:val="none" w:sz="0" w:space="0" w:color="auto"/>
            <w:left w:val="none" w:sz="0" w:space="0" w:color="auto"/>
            <w:bottom w:val="none" w:sz="0" w:space="0" w:color="auto"/>
            <w:right w:val="none" w:sz="0" w:space="0" w:color="auto"/>
          </w:divBdr>
        </w:div>
        <w:div w:id="1487240475">
          <w:marLeft w:val="0"/>
          <w:marRight w:val="0"/>
          <w:marTop w:val="0"/>
          <w:marBottom w:val="0"/>
          <w:divBdr>
            <w:top w:val="none" w:sz="0" w:space="0" w:color="auto"/>
            <w:left w:val="none" w:sz="0" w:space="0" w:color="auto"/>
            <w:bottom w:val="none" w:sz="0" w:space="0" w:color="auto"/>
            <w:right w:val="none" w:sz="0" w:space="0" w:color="auto"/>
          </w:divBdr>
        </w:div>
        <w:div w:id="284578100">
          <w:marLeft w:val="0"/>
          <w:marRight w:val="0"/>
          <w:marTop w:val="0"/>
          <w:marBottom w:val="0"/>
          <w:divBdr>
            <w:top w:val="none" w:sz="0" w:space="0" w:color="auto"/>
            <w:left w:val="none" w:sz="0" w:space="0" w:color="auto"/>
            <w:bottom w:val="none" w:sz="0" w:space="0" w:color="auto"/>
            <w:right w:val="none" w:sz="0" w:space="0" w:color="auto"/>
          </w:divBdr>
        </w:div>
      </w:divsChild>
    </w:div>
    <w:div w:id="1342316746">
      <w:bodyDiv w:val="1"/>
      <w:marLeft w:val="0"/>
      <w:marRight w:val="0"/>
      <w:marTop w:val="0"/>
      <w:marBottom w:val="0"/>
      <w:divBdr>
        <w:top w:val="none" w:sz="0" w:space="0" w:color="auto"/>
        <w:left w:val="none" w:sz="0" w:space="0" w:color="auto"/>
        <w:bottom w:val="none" w:sz="0" w:space="0" w:color="auto"/>
        <w:right w:val="none" w:sz="0" w:space="0" w:color="auto"/>
      </w:divBdr>
      <w:divsChild>
        <w:div w:id="2093504805">
          <w:marLeft w:val="0"/>
          <w:marRight w:val="0"/>
          <w:marTop w:val="0"/>
          <w:marBottom w:val="0"/>
          <w:divBdr>
            <w:top w:val="none" w:sz="0" w:space="0" w:color="auto"/>
            <w:left w:val="none" w:sz="0" w:space="0" w:color="auto"/>
            <w:bottom w:val="none" w:sz="0" w:space="0" w:color="auto"/>
            <w:right w:val="none" w:sz="0" w:space="0" w:color="auto"/>
          </w:divBdr>
        </w:div>
        <w:div w:id="2049407608">
          <w:marLeft w:val="0"/>
          <w:marRight w:val="0"/>
          <w:marTop w:val="0"/>
          <w:marBottom w:val="0"/>
          <w:divBdr>
            <w:top w:val="none" w:sz="0" w:space="0" w:color="auto"/>
            <w:left w:val="none" w:sz="0" w:space="0" w:color="auto"/>
            <w:bottom w:val="none" w:sz="0" w:space="0" w:color="auto"/>
            <w:right w:val="none" w:sz="0" w:space="0" w:color="auto"/>
          </w:divBdr>
        </w:div>
        <w:div w:id="2066685300">
          <w:marLeft w:val="0"/>
          <w:marRight w:val="0"/>
          <w:marTop w:val="0"/>
          <w:marBottom w:val="0"/>
          <w:divBdr>
            <w:top w:val="none" w:sz="0" w:space="0" w:color="auto"/>
            <w:left w:val="none" w:sz="0" w:space="0" w:color="auto"/>
            <w:bottom w:val="none" w:sz="0" w:space="0" w:color="auto"/>
            <w:right w:val="none" w:sz="0" w:space="0" w:color="auto"/>
          </w:divBdr>
        </w:div>
        <w:div w:id="2113091918">
          <w:marLeft w:val="0"/>
          <w:marRight w:val="0"/>
          <w:marTop w:val="0"/>
          <w:marBottom w:val="0"/>
          <w:divBdr>
            <w:top w:val="none" w:sz="0" w:space="0" w:color="auto"/>
            <w:left w:val="none" w:sz="0" w:space="0" w:color="auto"/>
            <w:bottom w:val="none" w:sz="0" w:space="0" w:color="auto"/>
            <w:right w:val="none" w:sz="0" w:space="0" w:color="auto"/>
          </w:divBdr>
        </w:div>
        <w:div w:id="64226224">
          <w:marLeft w:val="0"/>
          <w:marRight w:val="0"/>
          <w:marTop w:val="0"/>
          <w:marBottom w:val="0"/>
          <w:divBdr>
            <w:top w:val="none" w:sz="0" w:space="0" w:color="auto"/>
            <w:left w:val="none" w:sz="0" w:space="0" w:color="auto"/>
            <w:bottom w:val="none" w:sz="0" w:space="0" w:color="auto"/>
            <w:right w:val="none" w:sz="0" w:space="0" w:color="auto"/>
          </w:divBdr>
        </w:div>
        <w:div w:id="1930001441">
          <w:marLeft w:val="0"/>
          <w:marRight w:val="0"/>
          <w:marTop w:val="0"/>
          <w:marBottom w:val="0"/>
          <w:divBdr>
            <w:top w:val="none" w:sz="0" w:space="0" w:color="auto"/>
            <w:left w:val="none" w:sz="0" w:space="0" w:color="auto"/>
            <w:bottom w:val="none" w:sz="0" w:space="0" w:color="auto"/>
            <w:right w:val="none" w:sz="0" w:space="0" w:color="auto"/>
          </w:divBdr>
        </w:div>
        <w:div w:id="409739290">
          <w:marLeft w:val="0"/>
          <w:marRight w:val="0"/>
          <w:marTop w:val="0"/>
          <w:marBottom w:val="0"/>
          <w:divBdr>
            <w:top w:val="none" w:sz="0" w:space="0" w:color="auto"/>
            <w:left w:val="none" w:sz="0" w:space="0" w:color="auto"/>
            <w:bottom w:val="none" w:sz="0" w:space="0" w:color="auto"/>
            <w:right w:val="none" w:sz="0" w:space="0" w:color="auto"/>
          </w:divBdr>
        </w:div>
        <w:div w:id="692532463">
          <w:marLeft w:val="0"/>
          <w:marRight w:val="0"/>
          <w:marTop w:val="0"/>
          <w:marBottom w:val="0"/>
          <w:divBdr>
            <w:top w:val="none" w:sz="0" w:space="0" w:color="auto"/>
            <w:left w:val="none" w:sz="0" w:space="0" w:color="auto"/>
            <w:bottom w:val="none" w:sz="0" w:space="0" w:color="auto"/>
            <w:right w:val="none" w:sz="0" w:space="0" w:color="auto"/>
          </w:divBdr>
        </w:div>
        <w:div w:id="1456799915">
          <w:marLeft w:val="0"/>
          <w:marRight w:val="0"/>
          <w:marTop w:val="0"/>
          <w:marBottom w:val="0"/>
          <w:divBdr>
            <w:top w:val="none" w:sz="0" w:space="0" w:color="auto"/>
            <w:left w:val="none" w:sz="0" w:space="0" w:color="auto"/>
            <w:bottom w:val="none" w:sz="0" w:space="0" w:color="auto"/>
            <w:right w:val="none" w:sz="0" w:space="0" w:color="auto"/>
          </w:divBdr>
        </w:div>
        <w:div w:id="368534713">
          <w:marLeft w:val="0"/>
          <w:marRight w:val="0"/>
          <w:marTop w:val="0"/>
          <w:marBottom w:val="0"/>
          <w:divBdr>
            <w:top w:val="none" w:sz="0" w:space="0" w:color="auto"/>
            <w:left w:val="none" w:sz="0" w:space="0" w:color="auto"/>
            <w:bottom w:val="none" w:sz="0" w:space="0" w:color="auto"/>
            <w:right w:val="none" w:sz="0" w:space="0" w:color="auto"/>
          </w:divBdr>
        </w:div>
        <w:div w:id="631136588">
          <w:marLeft w:val="0"/>
          <w:marRight w:val="0"/>
          <w:marTop w:val="0"/>
          <w:marBottom w:val="0"/>
          <w:divBdr>
            <w:top w:val="none" w:sz="0" w:space="0" w:color="auto"/>
            <w:left w:val="none" w:sz="0" w:space="0" w:color="auto"/>
            <w:bottom w:val="none" w:sz="0" w:space="0" w:color="auto"/>
            <w:right w:val="none" w:sz="0" w:space="0" w:color="auto"/>
          </w:divBdr>
        </w:div>
      </w:divsChild>
    </w:div>
    <w:div w:id="1454641286">
      <w:bodyDiv w:val="1"/>
      <w:marLeft w:val="0"/>
      <w:marRight w:val="0"/>
      <w:marTop w:val="0"/>
      <w:marBottom w:val="0"/>
      <w:divBdr>
        <w:top w:val="none" w:sz="0" w:space="0" w:color="auto"/>
        <w:left w:val="none" w:sz="0" w:space="0" w:color="auto"/>
        <w:bottom w:val="none" w:sz="0" w:space="0" w:color="auto"/>
        <w:right w:val="none" w:sz="0" w:space="0" w:color="auto"/>
      </w:divBdr>
      <w:divsChild>
        <w:div w:id="1229658322">
          <w:marLeft w:val="0"/>
          <w:marRight w:val="0"/>
          <w:marTop w:val="0"/>
          <w:marBottom w:val="0"/>
          <w:divBdr>
            <w:top w:val="none" w:sz="0" w:space="0" w:color="auto"/>
            <w:left w:val="none" w:sz="0" w:space="0" w:color="auto"/>
            <w:bottom w:val="none" w:sz="0" w:space="0" w:color="auto"/>
            <w:right w:val="none" w:sz="0" w:space="0" w:color="auto"/>
          </w:divBdr>
        </w:div>
        <w:div w:id="858277462">
          <w:marLeft w:val="0"/>
          <w:marRight w:val="0"/>
          <w:marTop w:val="0"/>
          <w:marBottom w:val="0"/>
          <w:divBdr>
            <w:top w:val="none" w:sz="0" w:space="0" w:color="auto"/>
            <w:left w:val="none" w:sz="0" w:space="0" w:color="auto"/>
            <w:bottom w:val="none" w:sz="0" w:space="0" w:color="auto"/>
            <w:right w:val="none" w:sz="0" w:space="0" w:color="auto"/>
          </w:divBdr>
        </w:div>
        <w:div w:id="1930233646">
          <w:marLeft w:val="0"/>
          <w:marRight w:val="0"/>
          <w:marTop w:val="0"/>
          <w:marBottom w:val="0"/>
          <w:divBdr>
            <w:top w:val="none" w:sz="0" w:space="0" w:color="auto"/>
            <w:left w:val="none" w:sz="0" w:space="0" w:color="auto"/>
            <w:bottom w:val="none" w:sz="0" w:space="0" w:color="auto"/>
            <w:right w:val="none" w:sz="0" w:space="0" w:color="auto"/>
          </w:divBdr>
        </w:div>
        <w:div w:id="18508074">
          <w:marLeft w:val="0"/>
          <w:marRight w:val="0"/>
          <w:marTop w:val="0"/>
          <w:marBottom w:val="0"/>
          <w:divBdr>
            <w:top w:val="none" w:sz="0" w:space="0" w:color="auto"/>
            <w:left w:val="none" w:sz="0" w:space="0" w:color="auto"/>
            <w:bottom w:val="none" w:sz="0" w:space="0" w:color="auto"/>
            <w:right w:val="none" w:sz="0" w:space="0" w:color="auto"/>
          </w:divBdr>
        </w:div>
        <w:div w:id="494957562">
          <w:marLeft w:val="0"/>
          <w:marRight w:val="0"/>
          <w:marTop w:val="0"/>
          <w:marBottom w:val="0"/>
          <w:divBdr>
            <w:top w:val="none" w:sz="0" w:space="0" w:color="auto"/>
            <w:left w:val="none" w:sz="0" w:space="0" w:color="auto"/>
            <w:bottom w:val="none" w:sz="0" w:space="0" w:color="auto"/>
            <w:right w:val="none" w:sz="0" w:space="0" w:color="auto"/>
          </w:divBdr>
        </w:div>
      </w:divsChild>
    </w:div>
    <w:div w:id="1492022694">
      <w:bodyDiv w:val="1"/>
      <w:marLeft w:val="0"/>
      <w:marRight w:val="0"/>
      <w:marTop w:val="0"/>
      <w:marBottom w:val="0"/>
      <w:divBdr>
        <w:top w:val="none" w:sz="0" w:space="0" w:color="auto"/>
        <w:left w:val="none" w:sz="0" w:space="0" w:color="auto"/>
        <w:bottom w:val="none" w:sz="0" w:space="0" w:color="auto"/>
        <w:right w:val="none" w:sz="0" w:space="0" w:color="auto"/>
      </w:divBdr>
      <w:divsChild>
        <w:div w:id="418454328">
          <w:marLeft w:val="0"/>
          <w:marRight w:val="0"/>
          <w:marTop w:val="0"/>
          <w:marBottom w:val="0"/>
          <w:divBdr>
            <w:top w:val="none" w:sz="0" w:space="0" w:color="auto"/>
            <w:left w:val="none" w:sz="0" w:space="0" w:color="auto"/>
            <w:bottom w:val="none" w:sz="0" w:space="0" w:color="auto"/>
            <w:right w:val="none" w:sz="0" w:space="0" w:color="auto"/>
          </w:divBdr>
        </w:div>
        <w:div w:id="1338535838">
          <w:marLeft w:val="0"/>
          <w:marRight w:val="0"/>
          <w:marTop w:val="0"/>
          <w:marBottom w:val="0"/>
          <w:divBdr>
            <w:top w:val="none" w:sz="0" w:space="0" w:color="auto"/>
            <w:left w:val="none" w:sz="0" w:space="0" w:color="auto"/>
            <w:bottom w:val="none" w:sz="0" w:space="0" w:color="auto"/>
            <w:right w:val="none" w:sz="0" w:space="0" w:color="auto"/>
          </w:divBdr>
        </w:div>
        <w:div w:id="649673341">
          <w:marLeft w:val="0"/>
          <w:marRight w:val="0"/>
          <w:marTop w:val="0"/>
          <w:marBottom w:val="0"/>
          <w:divBdr>
            <w:top w:val="none" w:sz="0" w:space="0" w:color="auto"/>
            <w:left w:val="none" w:sz="0" w:space="0" w:color="auto"/>
            <w:bottom w:val="none" w:sz="0" w:space="0" w:color="auto"/>
            <w:right w:val="none" w:sz="0" w:space="0" w:color="auto"/>
          </w:divBdr>
        </w:div>
        <w:div w:id="1945916767">
          <w:marLeft w:val="0"/>
          <w:marRight w:val="0"/>
          <w:marTop w:val="0"/>
          <w:marBottom w:val="0"/>
          <w:divBdr>
            <w:top w:val="none" w:sz="0" w:space="0" w:color="auto"/>
            <w:left w:val="none" w:sz="0" w:space="0" w:color="auto"/>
            <w:bottom w:val="none" w:sz="0" w:space="0" w:color="auto"/>
            <w:right w:val="none" w:sz="0" w:space="0" w:color="auto"/>
          </w:divBdr>
        </w:div>
        <w:div w:id="886068520">
          <w:marLeft w:val="0"/>
          <w:marRight w:val="0"/>
          <w:marTop w:val="0"/>
          <w:marBottom w:val="0"/>
          <w:divBdr>
            <w:top w:val="none" w:sz="0" w:space="0" w:color="auto"/>
            <w:left w:val="none" w:sz="0" w:space="0" w:color="auto"/>
            <w:bottom w:val="none" w:sz="0" w:space="0" w:color="auto"/>
            <w:right w:val="none" w:sz="0" w:space="0" w:color="auto"/>
          </w:divBdr>
        </w:div>
        <w:div w:id="169296290">
          <w:marLeft w:val="0"/>
          <w:marRight w:val="0"/>
          <w:marTop w:val="0"/>
          <w:marBottom w:val="0"/>
          <w:divBdr>
            <w:top w:val="none" w:sz="0" w:space="0" w:color="auto"/>
            <w:left w:val="none" w:sz="0" w:space="0" w:color="auto"/>
            <w:bottom w:val="none" w:sz="0" w:space="0" w:color="auto"/>
            <w:right w:val="none" w:sz="0" w:space="0" w:color="auto"/>
          </w:divBdr>
        </w:div>
        <w:div w:id="40440958">
          <w:marLeft w:val="0"/>
          <w:marRight w:val="0"/>
          <w:marTop w:val="0"/>
          <w:marBottom w:val="0"/>
          <w:divBdr>
            <w:top w:val="none" w:sz="0" w:space="0" w:color="auto"/>
            <w:left w:val="none" w:sz="0" w:space="0" w:color="auto"/>
            <w:bottom w:val="none" w:sz="0" w:space="0" w:color="auto"/>
            <w:right w:val="none" w:sz="0" w:space="0" w:color="auto"/>
          </w:divBdr>
        </w:div>
        <w:div w:id="939993974">
          <w:marLeft w:val="0"/>
          <w:marRight w:val="0"/>
          <w:marTop w:val="0"/>
          <w:marBottom w:val="0"/>
          <w:divBdr>
            <w:top w:val="none" w:sz="0" w:space="0" w:color="auto"/>
            <w:left w:val="none" w:sz="0" w:space="0" w:color="auto"/>
            <w:bottom w:val="none" w:sz="0" w:space="0" w:color="auto"/>
            <w:right w:val="none" w:sz="0" w:space="0" w:color="auto"/>
          </w:divBdr>
        </w:div>
        <w:div w:id="1548182666">
          <w:marLeft w:val="0"/>
          <w:marRight w:val="0"/>
          <w:marTop w:val="0"/>
          <w:marBottom w:val="0"/>
          <w:divBdr>
            <w:top w:val="none" w:sz="0" w:space="0" w:color="auto"/>
            <w:left w:val="none" w:sz="0" w:space="0" w:color="auto"/>
            <w:bottom w:val="none" w:sz="0" w:space="0" w:color="auto"/>
            <w:right w:val="none" w:sz="0" w:space="0" w:color="auto"/>
          </w:divBdr>
        </w:div>
        <w:div w:id="626660364">
          <w:marLeft w:val="0"/>
          <w:marRight w:val="0"/>
          <w:marTop w:val="0"/>
          <w:marBottom w:val="0"/>
          <w:divBdr>
            <w:top w:val="none" w:sz="0" w:space="0" w:color="auto"/>
            <w:left w:val="none" w:sz="0" w:space="0" w:color="auto"/>
            <w:bottom w:val="none" w:sz="0" w:space="0" w:color="auto"/>
            <w:right w:val="none" w:sz="0" w:space="0" w:color="auto"/>
          </w:divBdr>
        </w:div>
        <w:div w:id="518007373">
          <w:marLeft w:val="0"/>
          <w:marRight w:val="0"/>
          <w:marTop w:val="0"/>
          <w:marBottom w:val="0"/>
          <w:divBdr>
            <w:top w:val="none" w:sz="0" w:space="0" w:color="auto"/>
            <w:left w:val="none" w:sz="0" w:space="0" w:color="auto"/>
            <w:bottom w:val="none" w:sz="0" w:space="0" w:color="auto"/>
            <w:right w:val="none" w:sz="0" w:space="0" w:color="auto"/>
          </w:divBdr>
        </w:div>
      </w:divsChild>
    </w:div>
    <w:div w:id="1549955292">
      <w:bodyDiv w:val="1"/>
      <w:marLeft w:val="0"/>
      <w:marRight w:val="0"/>
      <w:marTop w:val="0"/>
      <w:marBottom w:val="0"/>
      <w:divBdr>
        <w:top w:val="none" w:sz="0" w:space="0" w:color="auto"/>
        <w:left w:val="none" w:sz="0" w:space="0" w:color="auto"/>
        <w:bottom w:val="none" w:sz="0" w:space="0" w:color="auto"/>
        <w:right w:val="none" w:sz="0" w:space="0" w:color="auto"/>
      </w:divBdr>
      <w:divsChild>
        <w:div w:id="882788831">
          <w:marLeft w:val="0"/>
          <w:marRight w:val="0"/>
          <w:marTop w:val="0"/>
          <w:marBottom w:val="0"/>
          <w:divBdr>
            <w:top w:val="none" w:sz="0" w:space="0" w:color="auto"/>
            <w:left w:val="none" w:sz="0" w:space="0" w:color="auto"/>
            <w:bottom w:val="none" w:sz="0" w:space="0" w:color="auto"/>
            <w:right w:val="none" w:sz="0" w:space="0" w:color="auto"/>
          </w:divBdr>
        </w:div>
        <w:div w:id="246771112">
          <w:marLeft w:val="0"/>
          <w:marRight w:val="0"/>
          <w:marTop w:val="0"/>
          <w:marBottom w:val="0"/>
          <w:divBdr>
            <w:top w:val="none" w:sz="0" w:space="0" w:color="auto"/>
            <w:left w:val="none" w:sz="0" w:space="0" w:color="auto"/>
            <w:bottom w:val="none" w:sz="0" w:space="0" w:color="auto"/>
            <w:right w:val="none" w:sz="0" w:space="0" w:color="auto"/>
          </w:divBdr>
        </w:div>
        <w:div w:id="1684166831">
          <w:marLeft w:val="0"/>
          <w:marRight w:val="0"/>
          <w:marTop w:val="0"/>
          <w:marBottom w:val="0"/>
          <w:divBdr>
            <w:top w:val="none" w:sz="0" w:space="0" w:color="auto"/>
            <w:left w:val="none" w:sz="0" w:space="0" w:color="auto"/>
            <w:bottom w:val="none" w:sz="0" w:space="0" w:color="auto"/>
            <w:right w:val="none" w:sz="0" w:space="0" w:color="auto"/>
          </w:divBdr>
        </w:div>
      </w:divsChild>
    </w:div>
    <w:div w:id="1567951013">
      <w:bodyDiv w:val="1"/>
      <w:marLeft w:val="0"/>
      <w:marRight w:val="0"/>
      <w:marTop w:val="0"/>
      <w:marBottom w:val="0"/>
      <w:divBdr>
        <w:top w:val="none" w:sz="0" w:space="0" w:color="auto"/>
        <w:left w:val="none" w:sz="0" w:space="0" w:color="auto"/>
        <w:bottom w:val="none" w:sz="0" w:space="0" w:color="auto"/>
        <w:right w:val="none" w:sz="0" w:space="0" w:color="auto"/>
      </w:divBdr>
      <w:divsChild>
        <w:div w:id="51972314">
          <w:marLeft w:val="0"/>
          <w:marRight w:val="0"/>
          <w:marTop w:val="0"/>
          <w:marBottom w:val="0"/>
          <w:divBdr>
            <w:top w:val="none" w:sz="0" w:space="0" w:color="auto"/>
            <w:left w:val="none" w:sz="0" w:space="0" w:color="auto"/>
            <w:bottom w:val="none" w:sz="0" w:space="0" w:color="auto"/>
            <w:right w:val="none" w:sz="0" w:space="0" w:color="auto"/>
          </w:divBdr>
        </w:div>
        <w:div w:id="644238800">
          <w:marLeft w:val="0"/>
          <w:marRight w:val="0"/>
          <w:marTop w:val="0"/>
          <w:marBottom w:val="0"/>
          <w:divBdr>
            <w:top w:val="none" w:sz="0" w:space="0" w:color="auto"/>
            <w:left w:val="none" w:sz="0" w:space="0" w:color="auto"/>
            <w:bottom w:val="none" w:sz="0" w:space="0" w:color="auto"/>
            <w:right w:val="none" w:sz="0" w:space="0" w:color="auto"/>
          </w:divBdr>
        </w:div>
        <w:div w:id="1457021352">
          <w:marLeft w:val="0"/>
          <w:marRight w:val="0"/>
          <w:marTop w:val="0"/>
          <w:marBottom w:val="0"/>
          <w:divBdr>
            <w:top w:val="none" w:sz="0" w:space="0" w:color="auto"/>
            <w:left w:val="none" w:sz="0" w:space="0" w:color="auto"/>
            <w:bottom w:val="none" w:sz="0" w:space="0" w:color="auto"/>
            <w:right w:val="none" w:sz="0" w:space="0" w:color="auto"/>
          </w:divBdr>
        </w:div>
        <w:div w:id="510340323">
          <w:marLeft w:val="0"/>
          <w:marRight w:val="0"/>
          <w:marTop w:val="0"/>
          <w:marBottom w:val="0"/>
          <w:divBdr>
            <w:top w:val="none" w:sz="0" w:space="0" w:color="auto"/>
            <w:left w:val="none" w:sz="0" w:space="0" w:color="auto"/>
            <w:bottom w:val="none" w:sz="0" w:space="0" w:color="auto"/>
            <w:right w:val="none" w:sz="0" w:space="0" w:color="auto"/>
          </w:divBdr>
        </w:div>
        <w:div w:id="210115380">
          <w:marLeft w:val="0"/>
          <w:marRight w:val="0"/>
          <w:marTop w:val="0"/>
          <w:marBottom w:val="0"/>
          <w:divBdr>
            <w:top w:val="none" w:sz="0" w:space="0" w:color="auto"/>
            <w:left w:val="none" w:sz="0" w:space="0" w:color="auto"/>
            <w:bottom w:val="none" w:sz="0" w:space="0" w:color="auto"/>
            <w:right w:val="none" w:sz="0" w:space="0" w:color="auto"/>
          </w:divBdr>
        </w:div>
        <w:div w:id="509612638">
          <w:marLeft w:val="0"/>
          <w:marRight w:val="0"/>
          <w:marTop w:val="0"/>
          <w:marBottom w:val="0"/>
          <w:divBdr>
            <w:top w:val="none" w:sz="0" w:space="0" w:color="auto"/>
            <w:left w:val="none" w:sz="0" w:space="0" w:color="auto"/>
            <w:bottom w:val="none" w:sz="0" w:space="0" w:color="auto"/>
            <w:right w:val="none" w:sz="0" w:space="0" w:color="auto"/>
          </w:divBdr>
        </w:div>
        <w:div w:id="654265425">
          <w:marLeft w:val="0"/>
          <w:marRight w:val="0"/>
          <w:marTop w:val="0"/>
          <w:marBottom w:val="0"/>
          <w:divBdr>
            <w:top w:val="none" w:sz="0" w:space="0" w:color="auto"/>
            <w:left w:val="none" w:sz="0" w:space="0" w:color="auto"/>
            <w:bottom w:val="none" w:sz="0" w:space="0" w:color="auto"/>
            <w:right w:val="none" w:sz="0" w:space="0" w:color="auto"/>
          </w:divBdr>
        </w:div>
      </w:divsChild>
    </w:div>
    <w:div w:id="1621642755">
      <w:bodyDiv w:val="1"/>
      <w:marLeft w:val="0"/>
      <w:marRight w:val="0"/>
      <w:marTop w:val="0"/>
      <w:marBottom w:val="0"/>
      <w:divBdr>
        <w:top w:val="none" w:sz="0" w:space="0" w:color="auto"/>
        <w:left w:val="none" w:sz="0" w:space="0" w:color="auto"/>
        <w:bottom w:val="none" w:sz="0" w:space="0" w:color="auto"/>
        <w:right w:val="none" w:sz="0" w:space="0" w:color="auto"/>
      </w:divBdr>
      <w:divsChild>
        <w:div w:id="1355234138">
          <w:marLeft w:val="0"/>
          <w:marRight w:val="0"/>
          <w:marTop w:val="0"/>
          <w:marBottom w:val="0"/>
          <w:divBdr>
            <w:top w:val="none" w:sz="0" w:space="0" w:color="auto"/>
            <w:left w:val="none" w:sz="0" w:space="0" w:color="auto"/>
            <w:bottom w:val="none" w:sz="0" w:space="0" w:color="auto"/>
            <w:right w:val="none" w:sz="0" w:space="0" w:color="auto"/>
          </w:divBdr>
        </w:div>
        <w:div w:id="2099253681">
          <w:marLeft w:val="0"/>
          <w:marRight w:val="0"/>
          <w:marTop w:val="0"/>
          <w:marBottom w:val="0"/>
          <w:divBdr>
            <w:top w:val="none" w:sz="0" w:space="0" w:color="auto"/>
            <w:left w:val="none" w:sz="0" w:space="0" w:color="auto"/>
            <w:bottom w:val="none" w:sz="0" w:space="0" w:color="auto"/>
            <w:right w:val="none" w:sz="0" w:space="0" w:color="auto"/>
          </w:divBdr>
        </w:div>
        <w:div w:id="1326859658">
          <w:marLeft w:val="0"/>
          <w:marRight w:val="0"/>
          <w:marTop w:val="0"/>
          <w:marBottom w:val="0"/>
          <w:divBdr>
            <w:top w:val="none" w:sz="0" w:space="0" w:color="auto"/>
            <w:left w:val="none" w:sz="0" w:space="0" w:color="auto"/>
            <w:bottom w:val="none" w:sz="0" w:space="0" w:color="auto"/>
            <w:right w:val="none" w:sz="0" w:space="0" w:color="auto"/>
          </w:divBdr>
        </w:div>
      </w:divsChild>
    </w:div>
    <w:div w:id="1865557472">
      <w:bodyDiv w:val="1"/>
      <w:marLeft w:val="0"/>
      <w:marRight w:val="0"/>
      <w:marTop w:val="0"/>
      <w:marBottom w:val="0"/>
      <w:divBdr>
        <w:top w:val="none" w:sz="0" w:space="0" w:color="auto"/>
        <w:left w:val="none" w:sz="0" w:space="0" w:color="auto"/>
        <w:bottom w:val="none" w:sz="0" w:space="0" w:color="auto"/>
        <w:right w:val="none" w:sz="0" w:space="0" w:color="auto"/>
      </w:divBdr>
      <w:divsChild>
        <w:div w:id="1411973403">
          <w:marLeft w:val="0"/>
          <w:marRight w:val="0"/>
          <w:marTop w:val="0"/>
          <w:marBottom w:val="0"/>
          <w:divBdr>
            <w:top w:val="none" w:sz="0" w:space="0" w:color="auto"/>
            <w:left w:val="none" w:sz="0" w:space="0" w:color="auto"/>
            <w:bottom w:val="none" w:sz="0" w:space="0" w:color="auto"/>
            <w:right w:val="none" w:sz="0" w:space="0" w:color="auto"/>
          </w:divBdr>
        </w:div>
        <w:div w:id="2018850511">
          <w:marLeft w:val="0"/>
          <w:marRight w:val="0"/>
          <w:marTop w:val="0"/>
          <w:marBottom w:val="0"/>
          <w:divBdr>
            <w:top w:val="none" w:sz="0" w:space="0" w:color="auto"/>
            <w:left w:val="none" w:sz="0" w:space="0" w:color="auto"/>
            <w:bottom w:val="none" w:sz="0" w:space="0" w:color="auto"/>
            <w:right w:val="none" w:sz="0" w:space="0" w:color="auto"/>
          </w:divBdr>
        </w:div>
        <w:div w:id="778062205">
          <w:marLeft w:val="0"/>
          <w:marRight w:val="0"/>
          <w:marTop w:val="0"/>
          <w:marBottom w:val="0"/>
          <w:divBdr>
            <w:top w:val="none" w:sz="0" w:space="0" w:color="auto"/>
            <w:left w:val="none" w:sz="0" w:space="0" w:color="auto"/>
            <w:bottom w:val="none" w:sz="0" w:space="0" w:color="auto"/>
            <w:right w:val="none" w:sz="0" w:space="0" w:color="auto"/>
          </w:divBdr>
        </w:div>
        <w:div w:id="1751733586">
          <w:marLeft w:val="0"/>
          <w:marRight w:val="0"/>
          <w:marTop w:val="0"/>
          <w:marBottom w:val="0"/>
          <w:divBdr>
            <w:top w:val="none" w:sz="0" w:space="0" w:color="auto"/>
            <w:left w:val="none" w:sz="0" w:space="0" w:color="auto"/>
            <w:bottom w:val="none" w:sz="0" w:space="0" w:color="auto"/>
            <w:right w:val="none" w:sz="0" w:space="0" w:color="auto"/>
          </w:divBdr>
        </w:div>
        <w:div w:id="1495562920">
          <w:marLeft w:val="0"/>
          <w:marRight w:val="0"/>
          <w:marTop w:val="0"/>
          <w:marBottom w:val="0"/>
          <w:divBdr>
            <w:top w:val="none" w:sz="0" w:space="0" w:color="auto"/>
            <w:left w:val="none" w:sz="0" w:space="0" w:color="auto"/>
            <w:bottom w:val="none" w:sz="0" w:space="0" w:color="auto"/>
            <w:right w:val="none" w:sz="0" w:space="0" w:color="auto"/>
          </w:divBdr>
        </w:div>
        <w:div w:id="779682723">
          <w:marLeft w:val="0"/>
          <w:marRight w:val="0"/>
          <w:marTop w:val="0"/>
          <w:marBottom w:val="0"/>
          <w:divBdr>
            <w:top w:val="none" w:sz="0" w:space="0" w:color="auto"/>
            <w:left w:val="none" w:sz="0" w:space="0" w:color="auto"/>
            <w:bottom w:val="none" w:sz="0" w:space="0" w:color="auto"/>
            <w:right w:val="none" w:sz="0" w:space="0" w:color="auto"/>
          </w:divBdr>
        </w:div>
        <w:div w:id="311834464">
          <w:marLeft w:val="0"/>
          <w:marRight w:val="0"/>
          <w:marTop w:val="0"/>
          <w:marBottom w:val="0"/>
          <w:divBdr>
            <w:top w:val="none" w:sz="0" w:space="0" w:color="auto"/>
            <w:left w:val="none" w:sz="0" w:space="0" w:color="auto"/>
            <w:bottom w:val="none" w:sz="0" w:space="0" w:color="auto"/>
            <w:right w:val="none" w:sz="0" w:space="0" w:color="auto"/>
          </w:divBdr>
        </w:div>
      </w:divsChild>
    </w:div>
    <w:div w:id="1885480378">
      <w:bodyDiv w:val="1"/>
      <w:marLeft w:val="0"/>
      <w:marRight w:val="0"/>
      <w:marTop w:val="0"/>
      <w:marBottom w:val="0"/>
      <w:divBdr>
        <w:top w:val="none" w:sz="0" w:space="0" w:color="auto"/>
        <w:left w:val="none" w:sz="0" w:space="0" w:color="auto"/>
        <w:bottom w:val="none" w:sz="0" w:space="0" w:color="auto"/>
        <w:right w:val="none" w:sz="0" w:space="0" w:color="auto"/>
      </w:divBdr>
      <w:divsChild>
        <w:div w:id="1270697967">
          <w:marLeft w:val="0"/>
          <w:marRight w:val="0"/>
          <w:marTop w:val="0"/>
          <w:marBottom w:val="0"/>
          <w:divBdr>
            <w:top w:val="none" w:sz="0" w:space="0" w:color="auto"/>
            <w:left w:val="none" w:sz="0" w:space="0" w:color="auto"/>
            <w:bottom w:val="none" w:sz="0" w:space="0" w:color="auto"/>
            <w:right w:val="none" w:sz="0" w:space="0" w:color="auto"/>
          </w:divBdr>
        </w:div>
        <w:div w:id="916984057">
          <w:marLeft w:val="0"/>
          <w:marRight w:val="0"/>
          <w:marTop w:val="0"/>
          <w:marBottom w:val="0"/>
          <w:divBdr>
            <w:top w:val="none" w:sz="0" w:space="0" w:color="auto"/>
            <w:left w:val="none" w:sz="0" w:space="0" w:color="auto"/>
            <w:bottom w:val="none" w:sz="0" w:space="0" w:color="auto"/>
            <w:right w:val="none" w:sz="0" w:space="0" w:color="auto"/>
          </w:divBdr>
        </w:div>
        <w:div w:id="884875979">
          <w:marLeft w:val="0"/>
          <w:marRight w:val="0"/>
          <w:marTop w:val="0"/>
          <w:marBottom w:val="0"/>
          <w:divBdr>
            <w:top w:val="none" w:sz="0" w:space="0" w:color="auto"/>
            <w:left w:val="none" w:sz="0" w:space="0" w:color="auto"/>
            <w:bottom w:val="none" w:sz="0" w:space="0" w:color="auto"/>
            <w:right w:val="none" w:sz="0" w:space="0" w:color="auto"/>
          </w:divBdr>
        </w:div>
        <w:div w:id="1536960249">
          <w:marLeft w:val="0"/>
          <w:marRight w:val="0"/>
          <w:marTop w:val="0"/>
          <w:marBottom w:val="0"/>
          <w:divBdr>
            <w:top w:val="none" w:sz="0" w:space="0" w:color="auto"/>
            <w:left w:val="none" w:sz="0" w:space="0" w:color="auto"/>
            <w:bottom w:val="none" w:sz="0" w:space="0" w:color="auto"/>
            <w:right w:val="none" w:sz="0" w:space="0" w:color="auto"/>
          </w:divBdr>
        </w:div>
        <w:div w:id="941382406">
          <w:marLeft w:val="0"/>
          <w:marRight w:val="0"/>
          <w:marTop w:val="0"/>
          <w:marBottom w:val="0"/>
          <w:divBdr>
            <w:top w:val="none" w:sz="0" w:space="0" w:color="auto"/>
            <w:left w:val="none" w:sz="0" w:space="0" w:color="auto"/>
            <w:bottom w:val="none" w:sz="0" w:space="0" w:color="auto"/>
            <w:right w:val="none" w:sz="0" w:space="0" w:color="auto"/>
          </w:divBdr>
        </w:div>
        <w:div w:id="496653535">
          <w:marLeft w:val="0"/>
          <w:marRight w:val="0"/>
          <w:marTop w:val="0"/>
          <w:marBottom w:val="0"/>
          <w:divBdr>
            <w:top w:val="none" w:sz="0" w:space="0" w:color="auto"/>
            <w:left w:val="none" w:sz="0" w:space="0" w:color="auto"/>
            <w:bottom w:val="none" w:sz="0" w:space="0" w:color="auto"/>
            <w:right w:val="none" w:sz="0" w:space="0" w:color="auto"/>
          </w:divBdr>
        </w:div>
        <w:div w:id="317997172">
          <w:marLeft w:val="0"/>
          <w:marRight w:val="0"/>
          <w:marTop w:val="0"/>
          <w:marBottom w:val="0"/>
          <w:divBdr>
            <w:top w:val="none" w:sz="0" w:space="0" w:color="auto"/>
            <w:left w:val="none" w:sz="0" w:space="0" w:color="auto"/>
            <w:bottom w:val="none" w:sz="0" w:space="0" w:color="auto"/>
            <w:right w:val="none" w:sz="0" w:space="0" w:color="auto"/>
          </w:divBdr>
        </w:div>
        <w:div w:id="713428222">
          <w:marLeft w:val="0"/>
          <w:marRight w:val="0"/>
          <w:marTop w:val="0"/>
          <w:marBottom w:val="0"/>
          <w:divBdr>
            <w:top w:val="none" w:sz="0" w:space="0" w:color="auto"/>
            <w:left w:val="none" w:sz="0" w:space="0" w:color="auto"/>
            <w:bottom w:val="none" w:sz="0" w:space="0" w:color="auto"/>
            <w:right w:val="none" w:sz="0" w:space="0" w:color="auto"/>
          </w:divBdr>
        </w:div>
        <w:div w:id="1895770331">
          <w:marLeft w:val="0"/>
          <w:marRight w:val="0"/>
          <w:marTop w:val="0"/>
          <w:marBottom w:val="0"/>
          <w:divBdr>
            <w:top w:val="none" w:sz="0" w:space="0" w:color="auto"/>
            <w:left w:val="none" w:sz="0" w:space="0" w:color="auto"/>
            <w:bottom w:val="none" w:sz="0" w:space="0" w:color="auto"/>
            <w:right w:val="none" w:sz="0" w:space="0" w:color="auto"/>
          </w:divBdr>
        </w:div>
      </w:divsChild>
    </w:div>
    <w:div w:id="1917276478">
      <w:bodyDiv w:val="1"/>
      <w:marLeft w:val="0"/>
      <w:marRight w:val="0"/>
      <w:marTop w:val="0"/>
      <w:marBottom w:val="0"/>
      <w:divBdr>
        <w:top w:val="none" w:sz="0" w:space="0" w:color="auto"/>
        <w:left w:val="none" w:sz="0" w:space="0" w:color="auto"/>
        <w:bottom w:val="none" w:sz="0" w:space="0" w:color="auto"/>
        <w:right w:val="none" w:sz="0" w:space="0" w:color="auto"/>
      </w:divBdr>
      <w:divsChild>
        <w:div w:id="962347659">
          <w:marLeft w:val="0"/>
          <w:marRight w:val="0"/>
          <w:marTop w:val="0"/>
          <w:marBottom w:val="0"/>
          <w:divBdr>
            <w:top w:val="none" w:sz="0" w:space="0" w:color="auto"/>
            <w:left w:val="none" w:sz="0" w:space="0" w:color="auto"/>
            <w:bottom w:val="none" w:sz="0" w:space="0" w:color="auto"/>
            <w:right w:val="none" w:sz="0" w:space="0" w:color="auto"/>
          </w:divBdr>
        </w:div>
        <w:div w:id="1726371085">
          <w:marLeft w:val="0"/>
          <w:marRight w:val="0"/>
          <w:marTop w:val="0"/>
          <w:marBottom w:val="0"/>
          <w:divBdr>
            <w:top w:val="none" w:sz="0" w:space="0" w:color="auto"/>
            <w:left w:val="none" w:sz="0" w:space="0" w:color="auto"/>
            <w:bottom w:val="none" w:sz="0" w:space="0" w:color="auto"/>
            <w:right w:val="none" w:sz="0" w:space="0" w:color="auto"/>
          </w:divBdr>
        </w:div>
        <w:div w:id="1763912450">
          <w:marLeft w:val="0"/>
          <w:marRight w:val="0"/>
          <w:marTop w:val="0"/>
          <w:marBottom w:val="0"/>
          <w:divBdr>
            <w:top w:val="none" w:sz="0" w:space="0" w:color="auto"/>
            <w:left w:val="none" w:sz="0" w:space="0" w:color="auto"/>
            <w:bottom w:val="none" w:sz="0" w:space="0" w:color="auto"/>
            <w:right w:val="none" w:sz="0" w:space="0" w:color="auto"/>
          </w:divBdr>
        </w:div>
        <w:div w:id="1848401075">
          <w:marLeft w:val="0"/>
          <w:marRight w:val="0"/>
          <w:marTop w:val="0"/>
          <w:marBottom w:val="0"/>
          <w:divBdr>
            <w:top w:val="none" w:sz="0" w:space="0" w:color="auto"/>
            <w:left w:val="none" w:sz="0" w:space="0" w:color="auto"/>
            <w:bottom w:val="none" w:sz="0" w:space="0" w:color="auto"/>
            <w:right w:val="none" w:sz="0" w:space="0" w:color="auto"/>
          </w:divBdr>
        </w:div>
        <w:div w:id="1645041498">
          <w:marLeft w:val="0"/>
          <w:marRight w:val="0"/>
          <w:marTop w:val="0"/>
          <w:marBottom w:val="0"/>
          <w:divBdr>
            <w:top w:val="none" w:sz="0" w:space="0" w:color="auto"/>
            <w:left w:val="none" w:sz="0" w:space="0" w:color="auto"/>
            <w:bottom w:val="none" w:sz="0" w:space="0" w:color="auto"/>
            <w:right w:val="none" w:sz="0" w:space="0" w:color="auto"/>
          </w:divBdr>
        </w:div>
        <w:div w:id="990252215">
          <w:marLeft w:val="0"/>
          <w:marRight w:val="0"/>
          <w:marTop w:val="0"/>
          <w:marBottom w:val="0"/>
          <w:divBdr>
            <w:top w:val="none" w:sz="0" w:space="0" w:color="auto"/>
            <w:left w:val="none" w:sz="0" w:space="0" w:color="auto"/>
            <w:bottom w:val="none" w:sz="0" w:space="0" w:color="auto"/>
            <w:right w:val="none" w:sz="0" w:space="0" w:color="auto"/>
          </w:divBdr>
        </w:div>
        <w:div w:id="1153254611">
          <w:marLeft w:val="0"/>
          <w:marRight w:val="0"/>
          <w:marTop w:val="0"/>
          <w:marBottom w:val="0"/>
          <w:divBdr>
            <w:top w:val="none" w:sz="0" w:space="0" w:color="auto"/>
            <w:left w:val="none" w:sz="0" w:space="0" w:color="auto"/>
            <w:bottom w:val="none" w:sz="0" w:space="0" w:color="auto"/>
            <w:right w:val="none" w:sz="0" w:space="0" w:color="auto"/>
          </w:divBdr>
        </w:div>
        <w:div w:id="1875340626">
          <w:marLeft w:val="0"/>
          <w:marRight w:val="0"/>
          <w:marTop w:val="0"/>
          <w:marBottom w:val="0"/>
          <w:divBdr>
            <w:top w:val="none" w:sz="0" w:space="0" w:color="auto"/>
            <w:left w:val="none" w:sz="0" w:space="0" w:color="auto"/>
            <w:bottom w:val="none" w:sz="0" w:space="0" w:color="auto"/>
            <w:right w:val="none" w:sz="0" w:space="0" w:color="auto"/>
          </w:divBdr>
        </w:div>
        <w:div w:id="501623887">
          <w:marLeft w:val="0"/>
          <w:marRight w:val="0"/>
          <w:marTop w:val="0"/>
          <w:marBottom w:val="0"/>
          <w:divBdr>
            <w:top w:val="none" w:sz="0" w:space="0" w:color="auto"/>
            <w:left w:val="none" w:sz="0" w:space="0" w:color="auto"/>
            <w:bottom w:val="none" w:sz="0" w:space="0" w:color="auto"/>
            <w:right w:val="none" w:sz="0" w:space="0" w:color="auto"/>
          </w:divBdr>
        </w:div>
      </w:divsChild>
    </w:div>
    <w:div w:id="1948930569">
      <w:bodyDiv w:val="1"/>
      <w:marLeft w:val="0"/>
      <w:marRight w:val="0"/>
      <w:marTop w:val="0"/>
      <w:marBottom w:val="0"/>
      <w:divBdr>
        <w:top w:val="none" w:sz="0" w:space="0" w:color="auto"/>
        <w:left w:val="none" w:sz="0" w:space="0" w:color="auto"/>
        <w:bottom w:val="none" w:sz="0" w:space="0" w:color="auto"/>
        <w:right w:val="none" w:sz="0" w:space="0" w:color="auto"/>
      </w:divBdr>
      <w:divsChild>
        <w:div w:id="1290282287">
          <w:marLeft w:val="0"/>
          <w:marRight w:val="0"/>
          <w:marTop w:val="0"/>
          <w:marBottom w:val="0"/>
          <w:divBdr>
            <w:top w:val="none" w:sz="0" w:space="0" w:color="auto"/>
            <w:left w:val="none" w:sz="0" w:space="0" w:color="auto"/>
            <w:bottom w:val="none" w:sz="0" w:space="0" w:color="auto"/>
            <w:right w:val="none" w:sz="0" w:space="0" w:color="auto"/>
          </w:divBdr>
        </w:div>
        <w:div w:id="98719388">
          <w:marLeft w:val="0"/>
          <w:marRight w:val="0"/>
          <w:marTop w:val="0"/>
          <w:marBottom w:val="0"/>
          <w:divBdr>
            <w:top w:val="none" w:sz="0" w:space="0" w:color="auto"/>
            <w:left w:val="none" w:sz="0" w:space="0" w:color="auto"/>
            <w:bottom w:val="none" w:sz="0" w:space="0" w:color="auto"/>
            <w:right w:val="none" w:sz="0" w:space="0" w:color="auto"/>
          </w:divBdr>
        </w:div>
        <w:div w:id="1271350123">
          <w:marLeft w:val="0"/>
          <w:marRight w:val="0"/>
          <w:marTop w:val="0"/>
          <w:marBottom w:val="0"/>
          <w:divBdr>
            <w:top w:val="none" w:sz="0" w:space="0" w:color="auto"/>
            <w:left w:val="none" w:sz="0" w:space="0" w:color="auto"/>
            <w:bottom w:val="none" w:sz="0" w:space="0" w:color="auto"/>
            <w:right w:val="none" w:sz="0" w:space="0" w:color="auto"/>
          </w:divBdr>
        </w:div>
        <w:div w:id="1836607925">
          <w:marLeft w:val="0"/>
          <w:marRight w:val="0"/>
          <w:marTop w:val="0"/>
          <w:marBottom w:val="0"/>
          <w:divBdr>
            <w:top w:val="none" w:sz="0" w:space="0" w:color="auto"/>
            <w:left w:val="none" w:sz="0" w:space="0" w:color="auto"/>
            <w:bottom w:val="none" w:sz="0" w:space="0" w:color="auto"/>
            <w:right w:val="none" w:sz="0" w:space="0" w:color="auto"/>
          </w:divBdr>
        </w:div>
        <w:div w:id="2059937564">
          <w:marLeft w:val="0"/>
          <w:marRight w:val="0"/>
          <w:marTop w:val="0"/>
          <w:marBottom w:val="0"/>
          <w:divBdr>
            <w:top w:val="none" w:sz="0" w:space="0" w:color="auto"/>
            <w:left w:val="none" w:sz="0" w:space="0" w:color="auto"/>
            <w:bottom w:val="none" w:sz="0" w:space="0" w:color="auto"/>
            <w:right w:val="none" w:sz="0" w:space="0" w:color="auto"/>
          </w:divBdr>
        </w:div>
        <w:div w:id="1982684515">
          <w:marLeft w:val="0"/>
          <w:marRight w:val="0"/>
          <w:marTop w:val="0"/>
          <w:marBottom w:val="0"/>
          <w:divBdr>
            <w:top w:val="none" w:sz="0" w:space="0" w:color="auto"/>
            <w:left w:val="none" w:sz="0" w:space="0" w:color="auto"/>
            <w:bottom w:val="none" w:sz="0" w:space="0" w:color="auto"/>
            <w:right w:val="none" w:sz="0" w:space="0" w:color="auto"/>
          </w:divBdr>
        </w:div>
        <w:div w:id="1021778484">
          <w:marLeft w:val="0"/>
          <w:marRight w:val="0"/>
          <w:marTop w:val="0"/>
          <w:marBottom w:val="0"/>
          <w:divBdr>
            <w:top w:val="none" w:sz="0" w:space="0" w:color="auto"/>
            <w:left w:val="none" w:sz="0" w:space="0" w:color="auto"/>
            <w:bottom w:val="none" w:sz="0" w:space="0" w:color="auto"/>
            <w:right w:val="none" w:sz="0" w:space="0" w:color="auto"/>
          </w:divBdr>
        </w:div>
        <w:div w:id="1248224818">
          <w:marLeft w:val="0"/>
          <w:marRight w:val="0"/>
          <w:marTop w:val="0"/>
          <w:marBottom w:val="0"/>
          <w:divBdr>
            <w:top w:val="none" w:sz="0" w:space="0" w:color="auto"/>
            <w:left w:val="none" w:sz="0" w:space="0" w:color="auto"/>
            <w:bottom w:val="none" w:sz="0" w:space="0" w:color="auto"/>
            <w:right w:val="none" w:sz="0" w:space="0" w:color="auto"/>
          </w:divBdr>
        </w:div>
        <w:div w:id="944189566">
          <w:marLeft w:val="0"/>
          <w:marRight w:val="0"/>
          <w:marTop w:val="0"/>
          <w:marBottom w:val="0"/>
          <w:divBdr>
            <w:top w:val="none" w:sz="0" w:space="0" w:color="auto"/>
            <w:left w:val="none" w:sz="0" w:space="0" w:color="auto"/>
            <w:bottom w:val="none" w:sz="0" w:space="0" w:color="auto"/>
            <w:right w:val="none" w:sz="0" w:space="0" w:color="auto"/>
          </w:divBdr>
        </w:div>
        <w:div w:id="2026058120">
          <w:marLeft w:val="0"/>
          <w:marRight w:val="0"/>
          <w:marTop w:val="0"/>
          <w:marBottom w:val="0"/>
          <w:divBdr>
            <w:top w:val="none" w:sz="0" w:space="0" w:color="auto"/>
            <w:left w:val="none" w:sz="0" w:space="0" w:color="auto"/>
            <w:bottom w:val="none" w:sz="0" w:space="0" w:color="auto"/>
            <w:right w:val="none" w:sz="0" w:space="0" w:color="auto"/>
          </w:divBdr>
        </w:div>
        <w:div w:id="967274450">
          <w:marLeft w:val="0"/>
          <w:marRight w:val="0"/>
          <w:marTop w:val="0"/>
          <w:marBottom w:val="0"/>
          <w:divBdr>
            <w:top w:val="none" w:sz="0" w:space="0" w:color="auto"/>
            <w:left w:val="none" w:sz="0" w:space="0" w:color="auto"/>
            <w:bottom w:val="none" w:sz="0" w:space="0" w:color="auto"/>
            <w:right w:val="none" w:sz="0" w:space="0" w:color="auto"/>
          </w:divBdr>
        </w:div>
      </w:divsChild>
    </w:div>
    <w:div w:id="1980070736">
      <w:bodyDiv w:val="1"/>
      <w:marLeft w:val="0"/>
      <w:marRight w:val="0"/>
      <w:marTop w:val="0"/>
      <w:marBottom w:val="0"/>
      <w:divBdr>
        <w:top w:val="none" w:sz="0" w:space="0" w:color="auto"/>
        <w:left w:val="none" w:sz="0" w:space="0" w:color="auto"/>
        <w:bottom w:val="none" w:sz="0" w:space="0" w:color="auto"/>
        <w:right w:val="none" w:sz="0" w:space="0" w:color="auto"/>
      </w:divBdr>
      <w:divsChild>
        <w:div w:id="1870990870">
          <w:marLeft w:val="0"/>
          <w:marRight w:val="0"/>
          <w:marTop w:val="0"/>
          <w:marBottom w:val="0"/>
          <w:divBdr>
            <w:top w:val="none" w:sz="0" w:space="0" w:color="auto"/>
            <w:left w:val="none" w:sz="0" w:space="0" w:color="auto"/>
            <w:bottom w:val="none" w:sz="0" w:space="0" w:color="auto"/>
            <w:right w:val="none" w:sz="0" w:space="0" w:color="auto"/>
          </w:divBdr>
        </w:div>
        <w:div w:id="1990354279">
          <w:marLeft w:val="0"/>
          <w:marRight w:val="0"/>
          <w:marTop w:val="0"/>
          <w:marBottom w:val="0"/>
          <w:divBdr>
            <w:top w:val="none" w:sz="0" w:space="0" w:color="auto"/>
            <w:left w:val="none" w:sz="0" w:space="0" w:color="auto"/>
            <w:bottom w:val="none" w:sz="0" w:space="0" w:color="auto"/>
            <w:right w:val="none" w:sz="0" w:space="0" w:color="auto"/>
          </w:divBdr>
        </w:div>
        <w:div w:id="1180434491">
          <w:marLeft w:val="0"/>
          <w:marRight w:val="0"/>
          <w:marTop w:val="0"/>
          <w:marBottom w:val="0"/>
          <w:divBdr>
            <w:top w:val="none" w:sz="0" w:space="0" w:color="auto"/>
            <w:left w:val="none" w:sz="0" w:space="0" w:color="auto"/>
            <w:bottom w:val="none" w:sz="0" w:space="0" w:color="auto"/>
            <w:right w:val="none" w:sz="0" w:space="0" w:color="auto"/>
          </w:divBdr>
        </w:div>
        <w:div w:id="1424719135">
          <w:marLeft w:val="0"/>
          <w:marRight w:val="0"/>
          <w:marTop w:val="0"/>
          <w:marBottom w:val="0"/>
          <w:divBdr>
            <w:top w:val="none" w:sz="0" w:space="0" w:color="auto"/>
            <w:left w:val="none" w:sz="0" w:space="0" w:color="auto"/>
            <w:bottom w:val="none" w:sz="0" w:space="0" w:color="auto"/>
            <w:right w:val="none" w:sz="0" w:space="0" w:color="auto"/>
          </w:divBdr>
        </w:div>
        <w:div w:id="970013083">
          <w:marLeft w:val="0"/>
          <w:marRight w:val="0"/>
          <w:marTop w:val="0"/>
          <w:marBottom w:val="0"/>
          <w:divBdr>
            <w:top w:val="none" w:sz="0" w:space="0" w:color="auto"/>
            <w:left w:val="none" w:sz="0" w:space="0" w:color="auto"/>
            <w:bottom w:val="none" w:sz="0" w:space="0" w:color="auto"/>
            <w:right w:val="none" w:sz="0" w:space="0" w:color="auto"/>
          </w:divBdr>
        </w:div>
      </w:divsChild>
    </w:div>
    <w:div w:id="2008946535">
      <w:bodyDiv w:val="1"/>
      <w:marLeft w:val="0"/>
      <w:marRight w:val="0"/>
      <w:marTop w:val="0"/>
      <w:marBottom w:val="0"/>
      <w:divBdr>
        <w:top w:val="none" w:sz="0" w:space="0" w:color="auto"/>
        <w:left w:val="none" w:sz="0" w:space="0" w:color="auto"/>
        <w:bottom w:val="none" w:sz="0" w:space="0" w:color="auto"/>
        <w:right w:val="none" w:sz="0" w:space="0" w:color="auto"/>
      </w:divBdr>
      <w:divsChild>
        <w:div w:id="719013598">
          <w:marLeft w:val="0"/>
          <w:marRight w:val="0"/>
          <w:marTop w:val="0"/>
          <w:marBottom w:val="0"/>
          <w:divBdr>
            <w:top w:val="none" w:sz="0" w:space="0" w:color="auto"/>
            <w:left w:val="none" w:sz="0" w:space="0" w:color="auto"/>
            <w:bottom w:val="none" w:sz="0" w:space="0" w:color="auto"/>
            <w:right w:val="none" w:sz="0" w:space="0" w:color="auto"/>
          </w:divBdr>
        </w:div>
        <w:div w:id="1197353696">
          <w:marLeft w:val="0"/>
          <w:marRight w:val="0"/>
          <w:marTop w:val="0"/>
          <w:marBottom w:val="0"/>
          <w:divBdr>
            <w:top w:val="none" w:sz="0" w:space="0" w:color="auto"/>
            <w:left w:val="none" w:sz="0" w:space="0" w:color="auto"/>
            <w:bottom w:val="none" w:sz="0" w:space="0" w:color="auto"/>
            <w:right w:val="none" w:sz="0" w:space="0" w:color="auto"/>
          </w:divBdr>
        </w:div>
        <w:div w:id="1676423102">
          <w:marLeft w:val="0"/>
          <w:marRight w:val="0"/>
          <w:marTop w:val="0"/>
          <w:marBottom w:val="0"/>
          <w:divBdr>
            <w:top w:val="none" w:sz="0" w:space="0" w:color="auto"/>
            <w:left w:val="none" w:sz="0" w:space="0" w:color="auto"/>
            <w:bottom w:val="none" w:sz="0" w:space="0" w:color="auto"/>
            <w:right w:val="none" w:sz="0" w:space="0" w:color="auto"/>
          </w:divBdr>
        </w:div>
        <w:div w:id="695277262">
          <w:marLeft w:val="0"/>
          <w:marRight w:val="0"/>
          <w:marTop w:val="0"/>
          <w:marBottom w:val="0"/>
          <w:divBdr>
            <w:top w:val="none" w:sz="0" w:space="0" w:color="auto"/>
            <w:left w:val="none" w:sz="0" w:space="0" w:color="auto"/>
            <w:bottom w:val="none" w:sz="0" w:space="0" w:color="auto"/>
            <w:right w:val="none" w:sz="0" w:space="0" w:color="auto"/>
          </w:divBdr>
        </w:div>
        <w:div w:id="1849439842">
          <w:marLeft w:val="0"/>
          <w:marRight w:val="0"/>
          <w:marTop w:val="0"/>
          <w:marBottom w:val="0"/>
          <w:divBdr>
            <w:top w:val="none" w:sz="0" w:space="0" w:color="auto"/>
            <w:left w:val="none" w:sz="0" w:space="0" w:color="auto"/>
            <w:bottom w:val="none" w:sz="0" w:space="0" w:color="auto"/>
            <w:right w:val="none" w:sz="0" w:space="0" w:color="auto"/>
          </w:divBdr>
        </w:div>
      </w:divsChild>
    </w:div>
    <w:div w:id="2038238778">
      <w:bodyDiv w:val="1"/>
      <w:marLeft w:val="0"/>
      <w:marRight w:val="0"/>
      <w:marTop w:val="0"/>
      <w:marBottom w:val="0"/>
      <w:divBdr>
        <w:top w:val="none" w:sz="0" w:space="0" w:color="auto"/>
        <w:left w:val="none" w:sz="0" w:space="0" w:color="auto"/>
        <w:bottom w:val="none" w:sz="0" w:space="0" w:color="auto"/>
        <w:right w:val="none" w:sz="0" w:space="0" w:color="auto"/>
      </w:divBdr>
      <w:divsChild>
        <w:div w:id="257183481">
          <w:marLeft w:val="0"/>
          <w:marRight w:val="0"/>
          <w:marTop w:val="0"/>
          <w:marBottom w:val="0"/>
          <w:divBdr>
            <w:top w:val="none" w:sz="0" w:space="0" w:color="auto"/>
            <w:left w:val="none" w:sz="0" w:space="0" w:color="auto"/>
            <w:bottom w:val="none" w:sz="0" w:space="0" w:color="auto"/>
            <w:right w:val="none" w:sz="0" w:space="0" w:color="auto"/>
          </w:divBdr>
        </w:div>
        <w:div w:id="1077941354">
          <w:marLeft w:val="0"/>
          <w:marRight w:val="0"/>
          <w:marTop w:val="0"/>
          <w:marBottom w:val="0"/>
          <w:divBdr>
            <w:top w:val="none" w:sz="0" w:space="0" w:color="auto"/>
            <w:left w:val="none" w:sz="0" w:space="0" w:color="auto"/>
            <w:bottom w:val="none" w:sz="0" w:space="0" w:color="auto"/>
            <w:right w:val="none" w:sz="0" w:space="0" w:color="auto"/>
          </w:divBdr>
        </w:div>
        <w:div w:id="841580432">
          <w:marLeft w:val="0"/>
          <w:marRight w:val="0"/>
          <w:marTop w:val="0"/>
          <w:marBottom w:val="0"/>
          <w:divBdr>
            <w:top w:val="none" w:sz="0" w:space="0" w:color="auto"/>
            <w:left w:val="none" w:sz="0" w:space="0" w:color="auto"/>
            <w:bottom w:val="none" w:sz="0" w:space="0" w:color="auto"/>
            <w:right w:val="none" w:sz="0" w:space="0" w:color="auto"/>
          </w:divBdr>
        </w:div>
        <w:div w:id="1390688355">
          <w:marLeft w:val="0"/>
          <w:marRight w:val="0"/>
          <w:marTop w:val="0"/>
          <w:marBottom w:val="0"/>
          <w:divBdr>
            <w:top w:val="none" w:sz="0" w:space="0" w:color="auto"/>
            <w:left w:val="none" w:sz="0" w:space="0" w:color="auto"/>
            <w:bottom w:val="none" w:sz="0" w:space="0" w:color="auto"/>
            <w:right w:val="none" w:sz="0" w:space="0" w:color="auto"/>
          </w:divBdr>
        </w:div>
        <w:div w:id="1245140818">
          <w:marLeft w:val="0"/>
          <w:marRight w:val="0"/>
          <w:marTop w:val="0"/>
          <w:marBottom w:val="0"/>
          <w:divBdr>
            <w:top w:val="none" w:sz="0" w:space="0" w:color="auto"/>
            <w:left w:val="none" w:sz="0" w:space="0" w:color="auto"/>
            <w:bottom w:val="none" w:sz="0" w:space="0" w:color="auto"/>
            <w:right w:val="none" w:sz="0" w:space="0" w:color="auto"/>
          </w:divBdr>
        </w:div>
      </w:divsChild>
    </w:div>
    <w:div w:id="2044357591">
      <w:bodyDiv w:val="1"/>
      <w:marLeft w:val="0"/>
      <w:marRight w:val="0"/>
      <w:marTop w:val="0"/>
      <w:marBottom w:val="0"/>
      <w:divBdr>
        <w:top w:val="none" w:sz="0" w:space="0" w:color="auto"/>
        <w:left w:val="none" w:sz="0" w:space="0" w:color="auto"/>
        <w:bottom w:val="none" w:sz="0" w:space="0" w:color="auto"/>
        <w:right w:val="none" w:sz="0" w:space="0" w:color="auto"/>
      </w:divBdr>
      <w:divsChild>
        <w:div w:id="1688099108">
          <w:marLeft w:val="0"/>
          <w:marRight w:val="0"/>
          <w:marTop w:val="0"/>
          <w:marBottom w:val="0"/>
          <w:divBdr>
            <w:top w:val="none" w:sz="0" w:space="0" w:color="auto"/>
            <w:left w:val="none" w:sz="0" w:space="0" w:color="auto"/>
            <w:bottom w:val="none" w:sz="0" w:space="0" w:color="auto"/>
            <w:right w:val="none" w:sz="0" w:space="0" w:color="auto"/>
          </w:divBdr>
        </w:div>
        <w:div w:id="1692488079">
          <w:marLeft w:val="0"/>
          <w:marRight w:val="0"/>
          <w:marTop w:val="0"/>
          <w:marBottom w:val="0"/>
          <w:divBdr>
            <w:top w:val="none" w:sz="0" w:space="0" w:color="auto"/>
            <w:left w:val="none" w:sz="0" w:space="0" w:color="auto"/>
            <w:bottom w:val="none" w:sz="0" w:space="0" w:color="auto"/>
            <w:right w:val="none" w:sz="0" w:space="0" w:color="auto"/>
          </w:divBdr>
        </w:div>
      </w:divsChild>
    </w:div>
    <w:div w:id="2065979107">
      <w:bodyDiv w:val="1"/>
      <w:marLeft w:val="0"/>
      <w:marRight w:val="0"/>
      <w:marTop w:val="0"/>
      <w:marBottom w:val="0"/>
      <w:divBdr>
        <w:top w:val="none" w:sz="0" w:space="0" w:color="auto"/>
        <w:left w:val="none" w:sz="0" w:space="0" w:color="auto"/>
        <w:bottom w:val="none" w:sz="0" w:space="0" w:color="auto"/>
        <w:right w:val="none" w:sz="0" w:space="0" w:color="auto"/>
      </w:divBdr>
      <w:divsChild>
        <w:div w:id="208610461">
          <w:marLeft w:val="0"/>
          <w:marRight w:val="0"/>
          <w:marTop w:val="0"/>
          <w:marBottom w:val="0"/>
          <w:divBdr>
            <w:top w:val="none" w:sz="0" w:space="0" w:color="auto"/>
            <w:left w:val="none" w:sz="0" w:space="0" w:color="auto"/>
            <w:bottom w:val="none" w:sz="0" w:space="0" w:color="auto"/>
            <w:right w:val="none" w:sz="0" w:space="0" w:color="auto"/>
          </w:divBdr>
        </w:div>
        <w:div w:id="898594804">
          <w:marLeft w:val="0"/>
          <w:marRight w:val="0"/>
          <w:marTop w:val="0"/>
          <w:marBottom w:val="0"/>
          <w:divBdr>
            <w:top w:val="none" w:sz="0" w:space="0" w:color="auto"/>
            <w:left w:val="none" w:sz="0" w:space="0" w:color="auto"/>
            <w:bottom w:val="none" w:sz="0" w:space="0" w:color="auto"/>
            <w:right w:val="none" w:sz="0" w:space="0" w:color="auto"/>
          </w:divBdr>
        </w:div>
        <w:div w:id="1999380086">
          <w:marLeft w:val="0"/>
          <w:marRight w:val="0"/>
          <w:marTop w:val="0"/>
          <w:marBottom w:val="0"/>
          <w:divBdr>
            <w:top w:val="none" w:sz="0" w:space="0" w:color="auto"/>
            <w:left w:val="none" w:sz="0" w:space="0" w:color="auto"/>
            <w:bottom w:val="none" w:sz="0" w:space="0" w:color="auto"/>
            <w:right w:val="none" w:sz="0" w:space="0" w:color="auto"/>
          </w:divBdr>
        </w:div>
        <w:div w:id="858546795">
          <w:marLeft w:val="0"/>
          <w:marRight w:val="0"/>
          <w:marTop w:val="0"/>
          <w:marBottom w:val="0"/>
          <w:divBdr>
            <w:top w:val="none" w:sz="0" w:space="0" w:color="auto"/>
            <w:left w:val="none" w:sz="0" w:space="0" w:color="auto"/>
            <w:bottom w:val="none" w:sz="0" w:space="0" w:color="auto"/>
            <w:right w:val="none" w:sz="0" w:space="0" w:color="auto"/>
          </w:divBdr>
        </w:div>
        <w:div w:id="1226717101">
          <w:marLeft w:val="0"/>
          <w:marRight w:val="0"/>
          <w:marTop w:val="0"/>
          <w:marBottom w:val="0"/>
          <w:divBdr>
            <w:top w:val="none" w:sz="0" w:space="0" w:color="auto"/>
            <w:left w:val="none" w:sz="0" w:space="0" w:color="auto"/>
            <w:bottom w:val="none" w:sz="0" w:space="0" w:color="auto"/>
            <w:right w:val="none" w:sz="0" w:space="0" w:color="auto"/>
          </w:divBdr>
        </w:div>
      </w:divsChild>
    </w:div>
    <w:div w:id="2068526167">
      <w:bodyDiv w:val="1"/>
      <w:marLeft w:val="0"/>
      <w:marRight w:val="0"/>
      <w:marTop w:val="0"/>
      <w:marBottom w:val="0"/>
      <w:divBdr>
        <w:top w:val="none" w:sz="0" w:space="0" w:color="auto"/>
        <w:left w:val="none" w:sz="0" w:space="0" w:color="auto"/>
        <w:bottom w:val="none" w:sz="0" w:space="0" w:color="auto"/>
        <w:right w:val="none" w:sz="0" w:space="0" w:color="auto"/>
      </w:divBdr>
      <w:divsChild>
        <w:div w:id="1933197086">
          <w:marLeft w:val="0"/>
          <w:marRight w:val="0"/>
          <w:marTop w:val="0"/>
          <w:marBottom w:val="0"/>
          <w:divBdr>
            <w:top w:val="none" w:sz="0" w:space="0" w:color="auto"/>
            <w:left w:val="none" w:sz="0" w:space="0" w:color="auto"/>
            <w:bottom w:val="none" w:sz="0" w:space="0" w:color="auto"/>
            <w:right w:val="none" w:sz="0" w:space="0" w:color="auto"/>
          </w:divBdr>
        </w:div>
        <w:div w:id="80103782">
          <w:marLeft w:val="0"/>
          <w:marRight w:val="0"/>
          <w:marTop w:val="0"/>
          <w:marBottom w:val="0"/>
          <w:divBdr>
            <w:top w:val="none" w:sz="0" w:space="0" w:color="auto"/>
            <w:left w:val="none" w:sz="0" w:space="0" w:color="auto"/>
            <w:bottom w:val="none" w:sz="0" w:space="0" w:color="auto"/>
            <w:right w:val="none" w:sz="0" w:space="0" w:color="auto"/>
          </w:divBdr>
        </w:div>
        <w:div w:id="1953514577">
          <w:marLeft w:val="0"/>
          <w:marRight w:val="0"/>
          <w:marTop w:val="0"/>
          <w:marBottom w:val="0"/>
          <w:divBdr>
            <w:top w:val="none" w:sz="0" w:space="0" w:color="auto"/>
            <w:left w:val="none" w:sz="0" w:space="0" w:color="auto"/>
            <w:bottom w:val="none" w:sz="0" w:space="0" w:color="auto"/>
            <w:right w:val="none" w:sz="0" w:space="0" w:color="auto"/>
          </w:divBdr>
        </w:div>
        <w:div w:id="1936596887">
          <w:marLeft w:val="0"/>
          <w:marRight w:val="0"/>
          <w:marTop w:val="0"/>
          <w:marBottom w:val="0"/>
          <w:divBdr>
            <w:top w:val="none" w:sz="0" w:space="0" w:color="auto"/>
            <w:left w:val="none" w:sz="0" w:space="0" w:color="auto"/>
            <w:bottom w:val="none" w:sz="0" w:space="0" w:color="auto"/>
            <w:right w:val="none" w:sz="0" w:space="0" w:color="auto"/>
          </w:divBdr>
        </w:div>
        <w:div w:id="1819953137">
          <w:marLeft w:val="0"/>
          <w:marRight w:val="0"/>
          <w:marTop w:val="0"/>
          <w:marBottom w:val="0"/>
          <w:divBdr>
            <w:top w:val="none" w:sz="0" w:space="0" w:color="auto"/>
            <w:left w:val="none" w:sz="0" w:space="0" w:color="auto"/>
            <w:bottom w:val="none" w:sz="0" w:space="0" w:color="auto"/>
            <w:right w:val="none" w:sz="0" w:space="0" w:color="auto"/>
          </w:divBdr>
        </w:div>
      </w:divsChild>
    </w:div>
    <w:div w:id="2095664016">
      <w:bodyDiv w:val="1"/>
      <w:marLeft w:val="0"/>
      <w:marRight w:val="0"/>
      <w:marTop w:val="0"/>
      <w:marBottom w:val="0"/>
      <w:divBdr>
        <w:top w:val="none" w:sz="0" w:space="0" w:color="auto"/>
        <w:left w:val="none" w:sz="0" w:space="0" w:color="auto"/>
        <w:bottom w:val="none" w:sz="0" w:space="0" w:color="auto"/>
        <w:right w:val="none" w:sz="0" w:space="0" w:color="auto"/>
      </w:divBdr>
      <w:divsChild>
        <w:div w:id="962005494">
          <w:marLeft w:val="0"/>
          <w:marRight w:val="0"/>
          <w:marTop w:val="0"/>
          <w:marBottom w:val="0"/>
          <w:divBdr>
            <w:top w:val="none" w:sz="0" w:space="0" w:color="auto"/>
            <w:left w:val="none" w:sz="0" w:space="0" w:color="auto"/>
            <w:bottom w:val="none" w:sz="0" w:space="0" w:color="auto"/>
            <w:right w:val="none" w:sz="0" w:space="0" w:color="auto"/>
          </w:divBdr>
        </w:div>
        <w:div w:id="654337589">
          <w:marLeft w:val="0"/>
          <w:marRight w:val="0"/>
          <w:marTop w:val="0"/>
          <w:marBottom w:val="0"/>
          <w:divBdr>
            <w:top w:val="none" w:sz="0" w:space="0" w:color="auto"/>
            <w:left w:val="none" w:sz="0" w:space="0" w:color="auto"/>
            <w:bottom w:val="none" w:sz="0" w:space="0" w:color="auto"/>
            <w:right w:val="none" w:sz="0" w:space="0" w:color="auto"/>
          </w:divBdr>
        </w:div>
        <w:div w:id="861669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45f3eb-7c94-4991-aae0-1b38d9be4f6f" xsi:nil="true"/>
    <lcf76f155ced4ddcb4097134ff3c332f xmlns="a24b15ff-d72d-4aaf-b716-07afe4f70e6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4667278935FB498A898299F47B4800" ma:contentTypeVersion="11" ma:contentTypeDescription="Create a new document." ma:contentTypeScope="" ma:versionID="0b50015039c7f37d5601f5e42bd73992">
  <xsd:schema xmlns:xsd="http://www.w3.org/2001/XMLSchema" xmlns:xs="http://www.w3.org/2001/XMLSchema" xmlns:p="http://schemas.microsoft.com/office/2006/metadata/properties" xmlns:ns2="a24b15ff-d72d-4aaf-b716-07afe4f70e67" xmlns:ns3="7545f3eb-7c94-4991-aae0-1b38d9be4f6f" targetNamespace="http://schemas.microsoft.com/office/2006/metadata/properties" ma:root="true" ma:fieldsID="49ed6a4690da2cadea986f1f8ad97a97" ns2:_="" ns3:_="">
    <xsd:import namespace="a24b15ff-d72d-4aaf-b716-07afe4f70e67"/>
    <xsd:import namespace="7545f3eb-7c94-4991-aae0-1b38d9be4f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b15ff-d72d-4aaf-b716-07afe4f70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45f3eb-7c94-4991-aae0-1b38d9be4f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912906-220e-4e5e-863b-d31c2c8cc300}" ma:internalName="TaxCatchAll" ma:showField="CatchAllData" ma:web="7545f3eb-7c94-4991-aae0-1b38d9be4f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EBF51-395B-4592-8CE4-43236A34A0E0}">
  <ds:schemaRefs>
    <ds:schemaRef ds:uri="http://schemas.microsoft.com/sharepoint/v3/contenttype/forms"/>
  </ds:schemaRefs>
</ds:datastoreItem>
</file>

<file path=customXml/itemProps2.xml><?xml version="1.0" encoding="utf-8"?>
<ds:datastoreItem xmlns:ds="http://schemas.openxmlformats.org/officeDocument/2006/customXml" ds:itemID="{8E1CBDB2-26D6-4195-955C-E92E16BE1B93}">
  <ds:schemaRefs>
    <ds:schemaRef ds:uri="http://schemas.microsoft.com/office/2006/metadata/properties"/>
    <ds:schemaRef ds:uri="http://schemas.microsoft.com/office/infopath/2007/PartnerControls"/>
    <ds:schemaRef ds:uri="7545f3eb-7c94-4991-aae0-1b38d9be4f6f"/>
    <ds:schemaRef ds:uri="a24b15ff-d72d-4aaf-b716-07afe4f70e67"/>
  </ds:schemaRefs>
</ds:datastoreItem>
</file>

<file path=customXml/itemProps3.xml><?xml version="1.0" encoding="utf-8"?>
<ds:datastoreItem xmlns:ds="http://schemas.openxmlformats.org/officeDocument/2006/customXml" ds:itemID="{73723DE1-9F6D-4EF7-A09E-74A9C62AB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b15ff-d72d-4aaf-b716-07afe4f70e67"/>
    <ds:schemaRef ds:uri="7545f3eb-7c94-4991-aae0-1b38d9be4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3209</Words>
  <Characters>18297</Characters>
  <Application>Microsoft Office Word</Application>
  <DocSecurity>0</DocSecurity>
  <Lines>152</Lines>
  <Paragraphs>42</Paragraphs>
  <ScaleCrop>false</ScaleCrop>
  <Company/>
  <LinksUpToDate>false</LinksUpToDate>
  <CharactersWithSpaces>21464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Giraldo-Perez</dc:creator>
  <cp:keywords/>
  <dc:description/>
  <cp:lastModifiedBy>Maria Giraldo-Perez</cp:lastModifiedBy>
  <cp:revision>3</cp:revision>
  <cp:lastPrinted>2023-11-08T12:09:00Z</cp:lastPrinted>
  <dcterms:created xsi:type="dcterms:W3CDTF">2026-10-05T12:53:00Z</dcterms:created>
  <dcterms:modified xsi:type="dcterms:W3CDTF">2026-10-05T12:53:00Z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0x010100914667278935FB498A898299F47B4800</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