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AF35B" w14:textId="57CE29D9" w:rsidR="00337675" w:rsidRDefault="00232407" w:rsidP="000565F6">
      <w:pPr>
        <w:jc w:val="center"/>
        <w:rPr>
          <w:rFonts w:ascii="VAG Rounded" w:hAnsi="VAG Rounded" w:cs="ADLaM Display"/>
          <w:b/>
          <w:bCs/>
          <w:color w:val="2B63AD"/>
          <w:sz w:val="50"/>
          <w:szCs w:val="50"/>
        </w:rPr>
      </w:pPr>
      <w:r w:rsidRPr="659FC46F">
        <w:rPr>
          <w:rFonts w:ascii="VAG Rounded" w:hAnsi="VAG Rounded" w:cs="ADLaM Display"/>
          <w:b/>
          <w:bCs/>
          <w:color w:val="2B63AD"/>
          <w:sz w:val="50"/>
          <w:szCs w:val="50"/>
        </w:rPr>
        <w:t>Computing</w:t>
      </w:r>
      <w:r w:rsidR="009F615A" w:rsidRPr="659FC46F">
        <w:rPr>
          <w:rFonts w:ascii="VAG Rounded" w:hAnsi="VAG Rounded" w:cs="ADLaM Display"/>
          <w:b/>
          <w:bCs/>
          <w:color w:val="2B63AD"/>
          <w:sz w:val="50"/>
          <w:szCs w:val="50"/>
        </w:rPr>
        <w:t xml:space="preserve"> Curriculum Overview</w:t>
      </w:r>
    </w:p>
    <w:p w14:paraId="622A245E" w14:textId="646126BA" w:rsidR="3ED5A401" w:rsidRDefault="3ED5A401" w:rsidP="659FC46F">
      <w:pPr>
        <w:jc w:val="center"/>
        <w:rPr>
          <w:rFonts w:ascii="Aptos" w:eastAsia="Aptos" w:hAnsi="Aptos" w:cs="Aptos"/>
          <w:sz w:val="18"/>
          <w:szCs w:val="18"/>
        </w:rPr>
      </w:pPr>
      <w:r w:rsidRPr="659FC46F">
        <w:rPr>
          <w:rFonts w:ascii="Aptos" w:eastAsia="Aptos" w:hAnsi="Aptos" w:cs="Aptos"/>
          <w:b/>
          <w:bCs/>
          <w:color w:val="000000" w:themeColor="text1"/>
          <w:sz w:val="19"/>
          <w:szCs w:val="19"/>
        </w:rPr>
        <w:t>All our subjects are taught through our 6 core values, with which we aim to develop children who are:</w:t>
      </w:r>
    </w:p>
    <w:p w14:paraId="3DDE01BF" w14:textId="77777777" w:rsidR="00350B64" w:rsidRPr="00FB5649" w:rsidRDefault="00350B64" w:rsidP="00FA3357">
      <w:pPr>
        <w:jc w:val="center"/>
        <w:rPr>
          <w:rFonts w:ascii="Aptos" w:hAnsi="Aptos" w:cs="ADLaM Display"/>
          <w:b/>
          <w:bCs/>
          <w:sz w:val="18"/>
          <w:szCs w:val="18"/>
        </w:rPr>
        <w:sectPr w:rsidR="00350B64" w:rsidRPr="00FB5649" w:rsidSect="000565F6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6838" w:h="11906" w:orient="landscape"/>
          <w:pgMar w:top="1440" w:right="1080" w:bottom="1440" w:left="1080" w:header="708" w:footer="708" w:gutter="0"/>
          <w:cols w:space="708"/>
          <w:docGrid w:linePitch="360"/>
        </w:sectPr>
      </w:pPr>
    </w:p>
    <w:p w14:paraId="0392DD28" w14:textId="77777777" w:rsidR="00FA3357" w:rsidRPr="00FB5649" w:rsidRDefault="00FA3357" w:rsidP="00FA3357">
      <w:pPr>
        <w:jc w:val="center"/>
        <w:rPr>
          <w:rFonts w:ascii="Aptos" w:hAnsi="Aptos" w:cs="ADLaM Display"/>
          <w:b/>
          <w:bCs/>
          <w:sz w:val="18"/>
          <w:szCs w:val="18"/>
        </w:rPr>
      </w:pPr>
      <w:r w:rsidRPr="00FB5649">
        <w:rPr>
          <w:rFonts w:ascii="Aptos" w:hAnsi="Aptos" w:cs="ADLaM Display"/>
          <w:b/>
          <w:bCs/>
          <w:color w:val="0070C0"/>
          <w:sz w:val="18"/>
          <w:szCs w:val="18"/>
        </w:rPr>
        <w:t>Curious</w:t>
      </w:r>
      <w:r w:rsidRPr="00FB5649">
        <w:rPr>
          <w:rFonts w:ascii="Aptos" w:hAnsi="Aptos" w:cs="ADLaM Display"/>
          <w:b/>
          <w:bCs/>
          <w:sz w:val="18"/>
          <w:szCs w:val="18"/>
        </w:rPr>
        <w:t>: inquisitive and inquiring</w:t>
      </w:r>
    </w:p>
    <w:p w14:paraId="343B026D" w14:textId="4869FB47" w:rsidR="00FA3357" w:rsidRPr="00FB5649" w:rsidRDefault="00FA3357" w:rsidP="00FA3357">
      <w:pPr>
        <w:jc w:val="center"/>
        <w:rPr>
          <w:rFonts w:ascii="Aptos" w:hAnsi="Aptos" w:cs="ADLaM Display"/>
          <w:b/>
          <w:bCs/>
          <w:sz w:val="18"/>
          <w:szCs w:val="18"/>
        </w:rPr>
      </w:pPr>
      <w:r w:rsidRPr="00FB5649">
        <w:rPr>
          <w:rFonts w:ascii="Aptos" w:hAnsi="Aptos" w:cs="ADLaM Display"/>
          <w:b/>
          <w:bCs/>
          <w:color w:val="0070C0"/>
          <w:sz w:val="18"/>
          <w:szCs w:val="18"/>
        </w:rPr>
        <w:t>Aspirational</w:t>
      </w:r>
      <w:r w:rsidRPr="00FB5649">
        <w:rPr>
          <w:rFonts w:ascii="Aptos" w:hAnsi="Aptos" w:cs="ADLaM Display"/>
          <w:b/>
          <w:bCs/>
          <w:sz w:val="18"/>
          <w:szCs w:val="18"/>
        </w:rPr>
        <w:t>: striving to achieve</w:t>
      </w:r>
    </w:p>
    <w:p w14:paraId="56D8E098" w14:textId="77777777" w:rsidR="00FA3357" w:rsidRPr="00FB5649" w:rsidRDefault="00FA3357" w:rsidP="00FA3357">
      <w:pPr>
        <w:jc w:val="center"/>
        <w:rPr>
          <w:rFonts w:ascii="Aptos" w:hAnsi="Aptos" w:cs="ADLaM Display"/>
          <w:b/>
          <w:bCs/>
          <w:sz w:val="18"/>
          <w:szCs w:val="18"/>
        </w:rPr>
      </w:pPr>
      <w:r w:rsidRPr="00FB5649">
        <w:rPr>
          <w:rFonts w:ascii="Aptos" w:hAnsi="Aptos" w:cs="ADLaM Display"/>
          <w:b/>
          <w:bCs/>
          <w:color w:val="0070C0"/>
          <w:sz w:val="18"/>
          <w:szCs w:val="18"/>
        </w:rPr>
        <w:t>Responsible</w:t>
      </w:r>
      <w:r w:rsidRPr="00FB5649">
        <w:rPr>
          <w:rFonts w:ascii="Aptos" w:hAnsi="Aptos" w:cs="ADLaM Display"/>
          <w:b/>
          <w:bCs/>
          <w:sz w:val="18"/>
          <w:szCs w:val="18"/>
        </w:rPr>
        <w:t>: understanding of their involvement in their education and the wider world</w:t>
      </w:r>
    </w:p>
    <w:p w14:paraId="592D0E9E" w14:textId="77777777" w:rsidR="00FA3357" w:rsidRPr="00FB5649" w:rsidRDefault="00FA3357" w:rsidP="00FA3357">
      <w:pPr>
        <w:jc w:val="center"/>
        <w:rPr>
          <w:rFonts w:ascii="Aptos" w:hAnsi="Aptos" w:cs="ADLaM Display"/>
          <w:b/>
          <w:bCs/>
          <w:sz w:val="18"/>
          <w:szCs w:val="18"/>
        </w:rPr>
      </w:pPr>
      <w:r w:rsidRPr="00FB5649">
        <w:rPr>
          <w:rFonts w:ascii="Aptos" w:hAnsi="Aptos" w:cs="ADLaM Display"/>
          <w:b/>
          <w:bCs/>
          <w:color w:val="0070C0"/>
          <w:sz w:val="18"/>
          <w:szCs w:val="18"/>
        </w:rPr>
        <w:t>Empathetic</w:t>
      </w:r>
      <w:r w:rsidRPr="00FB5649">
        <w:rPr>
          <w:rFonts w:ascii="Aptos" w:hAnsi="Aptos" w:cs="ADLaM Display"/>
          <w:b/>
          <w:bCs/>
          <w:sz w:val="18"/>
          <w:szCs w:val="18"/>
        </w:rPr>
        <w:t>: welcoming of others’ opinions and valuing the feelings of others</w:t>
      </w:r>
    </w:p>
    <w:p w14:paraId="3096B6B7" w14:textId="77777777" w:rsidR="00FA3357" w:rsidRPr="00FB5649" w:rsidRDefault="00FA3357" w:rsidP="00FA3357">
      <w:pPr>
        <w:jc w:val="center"/>
        <w:rPr>
          <w:rFonts w:ascii="Aptos" w:hAnsi="Aptos" w:cs="ADLaM Display"/>
          <w:b/>
          <w:bCs/>
          <w:sz w:val="18"/>
          <w:szCs w:val="18"/>
        </w:rPr>
      </w:pPr>
      <w:r w:rsidRPr="00FB5649">
        <w:rPr>
          <w:rFonts w:ascii="Aptos" w:hAnsi="Aptos" w:cs="ADLaM Display"/>
          <w:b/>
          <w:bCs/>
          <w:color w:val="0070C0"/>
          <w:sz w:val="18"/>
          <w:szCs w:val="18"/>
        </w:rPr>
        <w:t>Persevering</w:t>
      </w:r>
      <w:r w:rsidRPr="00FB5649">
        <w:rPr>
          <w:rFonts w:ascii="Aptos" w:hAnsi="Aptos" w:cs="ADLaM Display"/>
          <w:b/>
          <w:bCs/>
          <w:sz w:val="18"/>
          <w:szCs w:val="18"/>
        </w:rPr>
        <w:t>: appreciative of the learning journey</w:t>
      </w:r>
    </w:p>
    <w:p w14:paraId="08F5D388" w14:textId="77777777" w:rsidR="00350B64" w:rsidRPr="00FB5649" w:rsidRDefault="00FA3357" w:rsidP="00FA3357">
      <w:pPr>
        <w:jc w:val="center"/>
        <w:rPr>
          <w:rFonts w:ascii="Aptos" w:hAnsi="Aptos" w:cs="ADLaM Display"/>
          <w:b/>
          <w:bCs/>
          <w:sz w:val="18"/>
          <w:szCs w:val="18"/>
        </w:rPr>
        <w:sectPr w:rsidR="00350B64" w:rsidRPr="00FB5649" w:rsidSect="00350B64">
          <w:type w:val="continuous"/>
          <w:pgSz w:w="16838" w:h="11906" w:orient="landscape"/>
          <w:pgMar w:top="1440" w:right="1080" w:bottom="1440" w:left="1080" w:header="708" w:footer="708" w:gutter="0"/>
          <w:cols w:num="2" w:space="708"/>
          <w:docGrid w:linePitch="360"/>
        </w:sectPr>
      </w:pPr>
      <w:r w:rsidRPr="00FB5649">
        <w:rPr>
          <w:rFonts w:ascii="Aptos" w:hAnsi="Aptos" w:cs="ADLaM Display"/>
          <w:b/>
          <w:bCs/>
          <w:color w:val="0070C0"/>
          <w:sz w:val="18"/>
          <w:szCs w:val="18"/>
        </w:rPr>
        <w:t>Respectful</w:t>
      </w:r>
      <w:r w:rsidRPr="00FB5649">
        <w:rPr>
          <w:rFonts w:ascii="Aptos" w:hAnsi="Aptos" w:cs="ADLaM Display"/>
          <w:b/>
          <w:bCs/>
          <w:sz w:val="18"/>
          <w:szCs w:val="18"/>
        </w:rPr>
        <w:t>: inclusive, local and global citizens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0"/>
        <w:gridCol w:w="2190"/>
        <w:gridCol w:w="2190"/>
        <w:gridCol w:w="2190"/>
        <w:gridCol w:w="2191"/>
        <w:gridCol w:w="2191"/>
        <w:gridCol w:w="2191"/>
      </w:tblGrid>
      <w:tr w:rsidR="00FB5649" w14:paraId="4F8076A5" w14:textId="77777777" w:rsidTr="00FB5649">
        <w:trPr>
          <w:trHeight w:val="631"/>
        </w:trPr>
        <w:tc>
          <w:tcPr>
            <w:tcW w:w="2190" w:type="dxa"/>
          </w:tcPr>
          <w:p w14:paraId="3F5FFAE9" w14:textId="77777777" w:rsidR="00FB5649" w:rsidRDefault="00FB5649" w:rsidP="00FB5649">
            <w:pPr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</w:p>
        </w:tc>
        <w:tc>
          <w:tcPr>
            <w:tcW w:w="2190" w:type="dxa"/>
          </w:tcPr>
          <w:p w14:paraId="6029A445" w14:textId="5025969C" w:rsidR="00FB5649" w:rsidRPr="00FB5649" w:rsidRDefault="00FB5649" w:rsidP="00FB5649">
            <w:pPr>
              <w:jc w:val="center"/>
              <w:rPr>
                <w:rFonts w:ascii="Aptos" w:hAnsi="Aptos" w:cs="ADLaM Display"/>
                <w:b/>
                <w:bCs/>
                <w:color w:val="E97034"/>
                <w:sz w:val="40"/>
                <w:szCs w:val="40"/>
              </w:rPr>
            </w:pPr>
            <w:r w:rsidRPr="00FB5649"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Autumn 1</w:t>
            </w:r>
          </w:p>
        </w:tc>
        <w:tc>
          <w:tcPr>
            <w:tcW w:w="2190" w:type="dxa"/>
          </w:tcPr>
          <w:p w14:paraId="388FCCEC" w14:textId="52E9F3A1" w:rsidR="00FB5649" w:rsidRDefault="00FB5649" w:rsidP="00FB5649">
            <w:pPr>
              <w:jc w:val="center"/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 w:rsidRPr="00FB5649"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 xml:space="preserve">Autumn </w:t>
            </w: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2</w:t>
            </w:r>
          </w:p>
        </w:tc>
        <w:tc>
          <w:tcPr>
            <w:tcW w:w="2190" w:type="dxa"/>
          </w:tcPr>
          <w:p w14:paraId="7FB55C1D" w14:textId="0330AB25" w:rsidR="00FB5649" w:rsidRDefault="00FB5649" w:rsidP="00FB5649">
            <w:pPr>
              <w:jc w:val="center"/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Spring</w:t>
            </w:r>
            <w:r w:rsidRPr="00FB5649"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 xml:space="preserve"> 1</w:t>
            </w:r>
          </w:p>
        </w:tc>
        <w:tc>
          <w:tcPr>
            <w:tcW w:w="2191" w:type="dxa"/>
          </w:tcPr>
          <w:p w14:paraId="6B9BB154" w14:textId="696FF5A3" w:rsidR="00FB5649" w:rsidRDefault="00FB5649" w:rsidP="00FB5649">
            <w:pPr>
              <w:jc w:val="center"/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Spring</w:t>
            </w:r>
            <w:r w:rsidRPr="00FB5649"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 xml:space="preserve"> </w:t>
            </w: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2</w:t>
            </w:r>
          </w:p>
        </w:tc>
        <w:tc>
          <w:tcPr>
            <w:tcW w:w="2191" w:type="dxa"/>
          </w:tcPr>
          <w:p w14:paraId="4EEED9D4" w14:textId="04F9E160" w:rsidR="00FB5649" w:rsidRDefault="00FB5649" w:rsidP="00FB5649">
            <w:pPr>
              <w:jc w:val="center"/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Summer</w:t>
            </w:r>
            <w:r w:rsidRPr="00FB5649"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 xml:space="preserve"> 1</w:t>
            </w:r>
          </w:p>
        </w:tc>
        <w:tc>
          <w:tcPr>
            <w:tcW w:w="2191" w:type="dxa"/>
          </w:tcPr>
          <w:p w14:paraId="3C276CA9" w14:textId="76AD6D70" w:rsidR="00FB5649" w:rsidRDefault="00FB5649" w:rsidP="00FB5649">
            <w:pPr>
              <w:jc w:val="center"/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Summer</w:t>
            </w:r>
            <w:r w:rsidRPr="00FB5649"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 xml:space="preserve"> </w:t>
            </w: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2</w:t>
            </w:r>
          </w:p>
        </w:tc>
      </w:tr>
      <w:tr w:rsidR="00232407" w14:paraId="105931FA" w14:textId="77777777" w:rsidTr="00232407">
        <w:trPr>
          <w:trHeight w:val="445"/>
        </w:trPr>
        <w:tc>
          <w:tcPr>
            <w:tcW w:w="2190" w:type="dxa"/>
            <w:shd w:val="clear" w:color="auto" w:fill="D9D9D9" w:themeFill="background1" w:themeFillShade="D9"/>
          </w:tcPr>
          <w:p w14:paraId="538CB9BB" w14:textId="77777777" w:rsidR="00232407" w:rsidRDefault="00232407" w:rsidP="00FB5649">
            <w:pPr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</w:p>
        </w:tc>
        <w:tc>
          <w:tcPr>
            <w:tcW w:w="2190" w:type="dxa"/>
            <w:shd w:val="clear" w:color="auto" w:fill="D9D9D9" w:themeFill="background1" w:themeFillShade="D9"/>
          </w:tcPr>
          <w:p w14:paraId="58BE15E5" w14:textId="1DE97932" w:rsidR="00232407" w:rsidRPr="00232407" w:rsidRDefault="00232407" w:rsidP="00232407">
            <w:pPr>
              <w:jc w:val="center"/>
              <w:rPr>
                <w:rFonts w:ascii="Aptos" w:hAnsi="Aptos" w:cs="ADLaM Display"/>
                <w:b/>
                <w:bCs/>
                <w:color w:val="0070C0"/>
                <w:sz w:val="16"/>
                <w:szCs w:val="16"/>
              </w:rPr>
            </w:pPr>
            <w:r w:rsidRPr="00232407">
              <w:rPr>
                <w:rFonts w:ascii="Aptos" w:hAnsi="Aptos" w:cs="ADLaM Display"/>
                <w:b/>
                <w:bCs/>
                <w:color w:val="ED7D31" w:themeColor="accent2"/>
                <w:sz w:val="16"/>
                <w:szCs w:val="16"/>
              </w:rPr>
              <w:t>Computing Systems and Networks</w:t>
            </w:r>
          </w:p>
        </w:tc>
        <w:tc>
          <w:tcPr>
            <w:tcW w:w="2190" w:type="dxa"/>
            <w:shd w:val="clear" w:color="auto" w:fill="D9D9D9" w:themeFill="background1" w:themeFillShade="D9"/>
          </w:tcPr>
          <w:p w14:paraId="3915C070" w14:textId="77777777" w:rsidR="00232407" w:rsidRDefault="00232407" w:rsidP="00FB5649">
            <w:pPr>
              <w:jc w:val="center"/>
              <w:rPr>
                <w:rFonts w:ascii="Aptos" w:hAnsi="Aptos" w:cs="ADLaM Display"/>
                <w:b/>
                <w:bCs/>
                <w:color w:val="ED7D31" w:themeColor="accent2"/>
                <w:sz w:val="16"/>
                <w:szCs w:val="16"/>
              </w:rPr>
            </w:pPr>
          </w:p>
          <w:p w14:paraId="0F5ADFAA" w14:textId="03CBB61A" w:rsidR="00232407" w:rsidRPr="00232407" w:rsidRDefault="00232407" w:rsidP="00FB5649">
            <w:pPr>
              <w:jc w:val="center"/>
              <w:rPr>
                <w:rFonts w:ascii="Aptos" w:hAnsi="Aptos" w:cs="ADLaM Display"/>
                <w:b/>
                <w:bCs/>
                <w:color w:val="ED7D31" w:themeColor="accent2"/>
                <w:sz w:val="16"/>
                <w:szCs w:val="16"/>
              </w:rPr>
            </w:pPr>
            <w:r w:rsidRPr="00232407">
              <w:rPr>
                <w:rFonts w:ascii="Aptos" w:hAnsi="Aptos" w:cs="ADLaM Display"/>
                <w:b/>
                <w:bCs/>
                <w:color w:val="ED7D31" w:themeColor="accent2"/>
                <w:sz w:val="16"/>
                <w:szCs w:val="16"/>
              </w:rPr>
              <w:t>Creating Media</w:t>
            </w:r>
          </w:p>
        </w:tc>
        <w:tc>
          <w:tcPr>
            <w:tcW w:w="2190" w:type="dxa"/>
            <w:shd w:val="clear" w:color="auto" w:fill="D9D9D9" w:themeFill="background1" w:themeFillShade="D9"/>
          </w:tcPr>
          <w:p w14:paraId="7AEFF048" w14:textId="77777777" w:rsidR="00232407" w:rsidRDefault="00232407" w:rsidP="00FB5649">
            <w:pPr>
              <w:jc w:val="center"/>
              <w:rPr>
                <w:rFonts w:ascii="Aptos" w:hAnsi="Aptos" w:cs="ADLaM Display"/>
                <w:b/>
                <w:bCs/>
                <w:color w:val="ED7D31" w:themeColor="accent2"/>
                <w:sz w:val="16"/>
                <w:szCs w:val="16"/>
              </w:rPr>
            </w:pPr>
          </w:p>
          <w:p w14:paraId="2C433EB2" w14:textId="12845CFC" w:rsidR="00232407" w:rsidRPr="00232407" w:rsidRDefault="00232407" w:rsidP="00FB5649">
            <w:pPr>
              <w:jc w:val="center"/>
              <w:rPr>
                <w:rFonts w:ascii="Aptos" w:hAnsi="Aptos" w:cs="ADLaM Display"/>
                <w:b/>
                <w:bCs/>
                <w:color w:val="ED7D31" w:themeColor="accent2"/>
                <w:sz w:val="16"/>
                <w:szCs w:val="16"/>
              </w:rPr>
            </w:pPr>
            <w:r w:rsidRPr="00232407">
              <w:rPr>
                <w:rFonts w:ascii="Aptos" w:hAnsi="Aptos" w:cs="ADLaM Display"/>
                <w:b/>
                <w:bCs/>
                <w:color w:val="ED7D31" w:themeColor="accent2"/>
                <w:sz w:val="16"/>
                <w:szCs w:val="16"/>
              </w:rPr>
              <w:t>Programming A</w:t>
            </w:r>
          </w:p>
        </w:tc>
        <w:tc>
          <w:tcPr>
            <w:tcW w:w="2191" w:type="dxa"/>
            <w:shd w:val="clear" w:color="auto" w:fill="D9D9D9" w:themeFill="background1" w:themeFillShade="D9"/>
          </w:tcPr>
          <w:p w14:paraId="34F2714F" w14:textId="77777777" w:rsidR="00232407" w:rsidRDefault="00232407" w:rsidP="00FB5649">
            <w:pPr>
              <w:jc w:val="center"/>
              <w:rPr>
                <w:rFonts w:ascii="Aptos" w:hAnsi="Aptos" w:cs="ADLaM Display"/>
                <w:b/>
                <w:bCs/>
                <w:color w:val="ED7D31" w:themeColor="accent2"/>
                <w:sz w:val="16"/>
                <w:szCs w:val="16"/>
              </w:rPr>
            </w:pPr>
          </w:p>
          <w:p w14:paraId="2AC90683" w14:textId="61E1F7F6" w:rsidR="00232407" w:rsidRPr="00232407" w:rsidRDefault="00232407" w:rsidP="00FB5649">
            <w:pPr>
              <w:jc w:val="center"/>
              <w:rPr>
                <w:rFonts w:ascii="Aptos" w:hAnsi="Aptos" w:cs="ADLaM Display"/>
                <w:b/>
                <w:bCs/>
                <w:color w:val="ED7D31" w:themeColor="accent2"/>
                <w:sz w:val="16"/>
                <w:szCs w:val="16"/>
              </w:rPr>
            </w:pPr>
            <w:r w:rsidRPr="00232407">
              <w:rPr>
                <w:rFonts w:ascii="Aptos" w:hAnsi="Aptos" w:cs="ADLaM Display"/>
                <w:b/>
                <w:bCs/>
                <w:color w:val="ED7D31" w:themeColor="accent2"/>
                <w:sz w:val="16"/>
                <w:szCs w:val="16"/>
              </w:rPr>
              <w:t>Data and Information</w:t>
            </w:r>
          </w:p>
        </w:tc>
        <w:tc>
          <w:tcPr>
            <w:tcW w:w="2191" w:type="dxa"/>
            <w:shd w:val="clear" w:color="auto" w:fill="D9D9D9" w:themeFill="background1" w:themeFillShade="D9"/>
          </w:tcPr>
          <w:p w14:paraId="79BF62CC" w14:textId="77777777" w:rsidR="00232407" w:rsidRDefault="00232407" w:rsidP="00FB5649">
            <w:pPr>
              <w:jc w:val="center"/>
              <w:rPr>
                <w:rFonts w:ascii="Aptos" w:hAnsi="Aptos" w:cs="ADLaM Display"/>
                <w:b/>
                <w:bCs/>
                <w:color w:val="ED7D31" w:themeColor="accent2"/>
                <w:sz w:val="16"/>
                <w:szCs w:val="16"/>
              </w:rPr>
            </w:pPr>
          </w:p>
          <w:p w14:paraId="7D0B8CE1" w14:textId="53F1AE7A" w:rsidR="00232407" w:rsidRPr="00232407" w:rsidRDefault="00232407" w:rsidP="00FB5649">
            <w:pPr>
              <w:jc w:val="center"/>
              <w:rPr>
                <w:rFonts w:ascii="Aptos" w:hAnsi="Aptos" w:cs="ADLaM Display"/>
                <w:b/>
                <w:bCs/>
                <w:color w:val="ED7D31" w:themeColor="accent2"/>
                <w:sz w:val="16"/>
                <w:szCs w:val="16"/>
              </w:rPr>
            </w:pPr>
            <w:r w:rsidRPr="00232407">
              <w:rPr>
                <w:rFonts w:ascii="Aptos" w:hAnsi="Aptos" w:cs="ADLaM Display"/>
                <w:b/>
                <w:bCs/>
                <w:color w:val="ED7D31" w:themeColor="accent2"/>
                <w:sz w:val="16"/>
                <w:szCs w:val="16"/>
              </w:rPr>
              <w:t>Creating Media</w:t>
            </w:r>
          </w:p>
        </w:tc>
        <w:tc>
          <w:tcPr>
            <w:tcW w:w="2191" w:type="dxa"/>
            <w:shd w:val="clear" w:color="auto" w:fill="D9D9D9" w:themeFill="background1" w:themeFillShade="D9"/>
          </w:tcPr>
          <w:p w14:paraId="6FCCC689" w14:textId="77777777" w:rsidR="00232407" w:rsidRDefault="00232407" w:rsidP="00FB5649">
            <w:pPr>
              <w:jc w:val="center"/>
              <w:rPr>
                <w:rFonts w:ascii="Aptos" w:hAnsi="Aptos" w:cs="ADLaM Display"/>
                <w:b/>
                <w:bCs/>
                <w:color w:val="ED7D31" w:themeColor="accent2"/>
                <w:sz w:val="16"/>
                <w:szCs w:val="16"/>
              </w:rPr>
            </w:pPr>
          </w:p>
          <w:p w14:paraId="3F2883E8" w14:textId="3E3E1C34" w:rsidR="00232407" w:rsidRPr="00232407" w:rsidRDefault="00232407" w:rsidP="00FB5649">
            <w:pPr>
              <w:jc w:val="center"/>
              <w:rPr>
                <w:rFonts w:ascii="Aptos" w:hAnsi="Aptos" w:cs="ADLaM Display"/>
                <w:b/>
                <w:bCs/>
                <w:color w:val="ED7D31" w:themeColor="accent2"/>
                <w:sz w:val="16"/>
                <w:szCs w:val="16"/>
              </w:rPr>
            </w:pPr>
            <w:r w:rsidRPr="00232407">
              <w:rPr>
                <w:rFonts w:ascii="Aptos" w:hAnsi="Aptos" w:cs="ADLaM Display"/>
                <w:b/>
                <w:bCs/>
                <w:color w:val="ED7D31" w:themeColor="accent2"/>
                <w:sz w:val="16"/>
                <w:szCs w:val="16"/>
              </w:rPr>
              <w:t>Programming B</w:t>
            </w:r>
          </w:p>
        </w:tc>
      </w:tr>
      <w:tr w:rsidR="00FB5649" w14:paraId="296840F9" w14:textId="77777777" w:rsidTr="00FB5649">
        <w:trPr>
          <w:trHeight w:val="616"/>
        </w:trPr>
        <w:tc>
          <w:tcPr>
            <w:tcW w:w="2190" w:type="dxa"/>
          </w:tcPr>
          <w:p w14:paraId="0E547D53" w14:textId="26BE4DD5" w:rsidR="00FB5649" w:rsidRDefault="00FB5649" w:rsidP="00FB5649">
            <w:pPr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Year 1</w:t>
            </w:r>
          </w:p>
        </w:tc>
        <w:tc>
          <w:tcPr>
            <w:tcW w:w="2190" w:type="dxa"/>
          </w:tcPr>
          <w:p w14:paraId="5A588369" w14:textId="6BF2F6F5" w:rsidR="00FB5649" w:rsidRPr="00232407" w:rsidRDefault="00232407" w:rsidP="0023240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232407">
              <w:rPr>
                <w:rFonts w:ascii="Aptos" w:hAnsi="Aptos" w:cs="ADLaM Display"/>
                <w:sz w:val="20"/>
                <w:szCs w:val="20"/>
              </w:rPr>
              <w:t>Technology Around Us</w:t>
            </w:r>
          </w:p>
        </w:tc>
        <w:tc>
          <w:tcPr>
            <w:tcW w:w="2190" w:type="dxa"/>
          </w:tcPr>
          <w:p w14:paraId="10B63E12" w14:textId="0C82D05A" w:rsidR="00FB5649" w:rsidRPr="00232407" w:rsidRDefault="00232407" w:rsidP="0023240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232407">
              <w:rPr>
                <w:rFonts w:ascii="Aptos" w:hAnsi="Aptos" w:cs="ADLaM Display"/>
                <w:sz w:val="20"/>
                <w:szCs w:val="20"/>
              </w:rPr>
              <w:t>Digital Painting</w:t>
            </w:r>
          </w:p>
        </w:tc>
        <w:tc>
          <w:tcPr>
            <w:tcW w:w="2190" w:type="dxa"/>
          </w:tcPr>
          <w:p w14:paraId="3A77F3BC" w14:textId="73E5017F" w:rsidR="00FB5649" w:rsidRPr="00232407" w:rsidRDefault="00232407" w:rsidP="0023240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232407">
              <w:rPr>
                <w:rFonts w:ascii="Aptos" w:hAnsi="Aptos" w:cs="ADLaM Display"/>
                <w:sz w:val="20"/>
                <w:szCs w:val="20"/>
              </w:rPr>
              <w:t xml:space="preserve">Moving a </w:t>
            </w:r>
            <w:proofErr w:type="gramStart"/>
            <w:r w:rsidRPr="00232407">
              <w:rPr>
                <w:rFonts w:ascii="Aptos" w:hAnsi="Aptos" w:cs="ADLaM Display"/>
                <w:sz w:val="20"/>
                <w:szCs w:val="20"/>
              </w:rPr>
              <w:t>Robot</w:t>
            </w:r>
            <w:proofErr w:type="gramEnd"/>
          </w:p>
        </w:tc>
        <w:tc>
          <w:tcPr>
            <w:tcW w:w="2191" w:type="dxa"/>
          </w:tcPr>
          <w:p w14:paraId="26CE39CE" w14:textId="01E3B317" w:rsidR="00FB5649" w:rsidRPr="00232407" w:rsidRDefault="00232407" w:rsidP="0023240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232407">
              <w:rPr>
                <w:rFonts w:ascii="Aptos" w:hAnsi="Aptos" w:cs="ADLaM Display"/>
                <w:sz w:val="20"/>
                <w:szCs w:val="20"/>
              </w:rPr>
              <w:t>Grouping Data</w:t>
            </w:r>
          </w:p>
        </w:tc>
        <w:tc>
          <w:tcPr>
            <w:tcW w:w="2191" w:type="dxa"/>
          </w:tcPr>
          <w:p w14:paraId="508C6AC1" w14:textId="65CC44D2" w:rsidR="00FB5649" w:rsidRPr="00232407" w:rsidRDefault="00232407" w:rsidP="0023240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232407">
              <w:rPr>
                <w:rFonts w:ascii="Aptos" w:hAnsi="Aptos" w:cs="ADLaM Display"/>
                <w:sz w:val="20"/>
                <w:szCs w:val="20"/>
              </w:rPr>
              <w:t>Digital Writing</w:t>
            </w:r>
          </w:p>
        </w:tc>
        <w:tc>
          <w:tcPr>
            <w:tcW w:w="2191" w:type="dxa"/>
          </w:tcPr>
          <w:p w14:paraId="35E83C90" w14:textId="01E03645" w:rsidR="00FB5649" w:rsidRPr="00232407" w:rsidRDefault="00232407" w:rsidP="0023240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232407">
              <w:rPr>
                <w:rFonts w:ascii="Aptos" w:hAnsi="Aptos" w:cs="ADLaM Display"/>
                <w:sz w:val="20"/>
                <w:szCs w:val="20"/>
              </w:rPr>
              <w:t>Programming animations</w:t>
            </w:r>
          </w:p>
        </w:tc>
      </w:tr>
      <w:tr w:rsidR="00FB5649" w14:paraId="6B5237D3" w14:textId="77777777" w:rsidTr="00FB5649">
        <w:trPr>
          <w:trHeight w:val="631"/>
        </w:trPr>
        <w:tc>
          <w:tcPr>
            <w:tcW w:w="2190" w:type="dxa"/>
          </w:tcPr>
          <w:p w14:paraId="1F915013" w14:textId="332BF41D" w:rsidR="00FB5649" w:rsidRDefault="00FB5649" w:rsidP="00FB5649">
            <w:pPr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Year 2</w:t>
            </w:r>
          </w:p>
        </w:tc>
        <w:tc>
          <w:tcPr>
            <w:tcW w:w="2190" w:type="dxa"/>
          </w:tcPr>
          <w:p w14:paraId="24B9A48C" w14:textId="0E228058" w:rsidR="00FB5649" w:rsidRPr="00232407" w:rsidRDefault="00232407" w:rsidP="0023240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232407">
              <w:rPr>
                <w:rFonts w:ascii="Aptos" w:hAnsi="Aptos" w:cs="ADLaM Display"/>
                <w:sz w:val="20"/>
                <w:szCs w:val="20"/>
              </w:rPr>
              <w:t>Information Technology Around Us</w:t>
            </w:r>
          </w:p>
        </w:tc>
        <w:tc>
          <w:tcPr>
            <w:tcW w:w="2190" w:type="dxa"/>
          </w:tcPr>
          <w:p w14:paraId="00EA58D1" w14:textId="4CEE8484" w:rsidR="00FB5649" w:rsidRPr="00232407" w:rsidRDefault="00232407" w:rsidP="0023240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232407">
              <w:rPr>
                <w:rFonts w:ascii="Aptos" w:hAnsi="Aptos" w:cs="ADLaM Display"/>
                <w:sz w:val="20"/>
                <w:szCs w:val="20"/>
              </w:rPr>
              <w:t>Digital Photography</w:t>
            </w:r>
          </w:p>
        </w:tc>
        <w:tc>
          <w:tcPr>
            <w:tcW w:w="2190" w:type="dxa"/>
          </w:tcPr>
          <w:p w14:paraId="395E081E" w14:textId="29B5CCD9" w:rsidR="00FB5649" w:rsidRPr="00232407" w:rsidRDefault="00232407" w:rsidP="0023240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232407">
              <w:rPr>
                <w:rFonts w:ascii="Aptos" w:hAnsi="Aptos" w:cs="ADLaM Display"/>
                <w:sz w:val="20"/>
                <w:szCs w:val="20"/>
              </w:rPr>
              <w:t>Robot Algorithms</w:t>
            </w:r>
          </w:p>
        </w:tc>
        <w:tc>
          <w:tcPr>
            <w:tcW w:w="2191" w:type="dxa"/>
          </w:tcPr>
          <w:p w14:paraId="676A3798" w14:textId="76BA897F" w:rsidR="00FB5649" w:rsidRPr="00232407" w:rsidRDefault="00232407" w:rsidP="0023240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232407">
              <w:rPr>
                <w:rFonts w:ascii="Aptos" w:hAnsi="Aptos" w:cs="ADLaM Display"/>
                <w:sz w:val="20"/>
                <w:szCs w:val="20"/>
              </w:rPr>
              <w:t>Pictograms</w:t>
            </w:r>
          </w:p>
        </w:tc>
        <w:tc>
          <w:tcPr>
            <w:tcW w:w="2191" w:type="dxa"/>
          </w:tcPr>
          <w:p w14:paraId="70E3BF92" w14:textId="0A9BD4DF" w:rsidR="00FB5649" w:rsidRPr="00232407" w:rsidRDefault="00232407" w:rsidP="0023240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232407">
              <w:rPr>
                <w:rFonts w:ascii="Aptos" w:hAnsi="Aptos" w:cs="ADLaM Display"/>
                <w:sz w:val="20"/>
                <w:szCs w:val="20"/>
              </w:rPr>
              <w:t>Digital Music</w:t>
            </w:r>
          </w:p>
        </w:tc>
        <w:tc>
          <w:tcPr>
            <w:tcW w:w="2191" w:type="dxa"/>
          </w:tcPr>
          <w:p w14:paraId="6C393FD1" w14:textId="374FC341" w:rsidR="00FB5649" w:rsidRPr="00232407" w:rsidRDefault="00232407" w:rsidP="0023240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232407">
              <w:rPr>
                <w:rFonts w:ascii="Aptos" w:hAnsi="Aptos" w:cs="ADLaM Display"/>
                <w:sz w:val="20"/>
                <w:szCs w:val="20"/>
              </w:rPr>
              <w:t>Programming Quizzes</w:t>
            </w:r>
          </w:p>
        </w:tc>
      </w:tr>
      <w:tr w:rsidR="00FB5649" w14:paraId="743FC420" w14:textId="77777777" w:rsidTr="00FB5649">
        <w:trPr>
          <w:trHeight w:val="616"/>
        </w:trPr>
        <w:tc>
          <w:tcPr>
            <w:tcW w:w="2190" w:type="dxa"/>
          </w:tcPr>
          <w:p w14:paraId="4C348014" w14:textId="03CB3AD2" w:rsidR="00FB5649" w:rsidRDefault="00FB5649" w:rsidP="00FB5649">
            <w:pPr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Year 3</w:t>
            </w:r>
          </w:p>
        </w:tc>
        <w:tc>
          <w:tcPr>
            <w:tcW w:w="2190" w:type="dxa"/>
          </w:tcPr>
          <w:p w14:paraId="152264CC" w14:textId="183EB2CA" w:rsidR="00FB5649" w:rsidRPr="00232407" w:rsidRDefault="00232407" w:rsidP="0023240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232407">
              <w:rPr>
                <w:rFonts w:ascii="Aptos" w:hAnsi="Aptos" w:cs="ADLaM Display"/>
                <w:sz w:val="20"/>
                <w:szCs w:val="20"/>
              </w:rPr>
              <w:t>Connecting Computers</w:t>
            </w:r>
          </w:p>
        </w:tc>
        <w:tc>
          <w:tcPr>
            <w:tcW w:w="2190" w:type="dxa"/>
          </w:tcPr>
          <w:p w14:paraId="63819E4E" w14:textId="621FACCF" w:rsidR="00FB5649" w:rsidRPr="00232407" w:rsidRDefault="00232407" w:rsidP="0023240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232407">
              <w:rPr>
                <w:rFonts w:ascii="Aptos" w:hAnsi="Aptos" w:cs="ADLaM Display"/>
                <w:sz w:val="20"/>
                <w:szCs w:val="20"/>
              </w:rPr>
              <w:t>Stop-Frame Animation</w:t>
            </w:r>
          </w:p>
        </w:tc>
        <w:tc>
          <w:tcPr>
            <w:tcW w:w="2190" w:type="dxa"/>
          </w:tcPr>
          <w:p w14:paraId="7EA2F903" w14:textId="18DE5260" w:rsidR="00FB5649" w:rsidRPr="00232407" w:rsidRDefault="00232407" w:rsidP="0023240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232407">
              <w:rPr>
                <w:rFonts w:ascii="Aptos" w:hAnsi="Aptos" w:cs="ADLaM Display"/>
                <w:sz w:val="20"/>
                <w:szCs w:val="20"/>
              </w:rPr>
              <w:t>Sequencing Sounds</w:t>
            </w:r>
          </w:p>
        </w:tc>
        <w:tc>
          <w:tcPr>
            <w:tcW w:w="2191" w:type="dxa"/>
          </w:tcPr>
          <w:p w14:paraId="4D37F0C2" w14:textId="7C4C60D0" w:rsidR="00FB5649" w:rsidRPr="00232407" w:rsidRDefault="00232407" w:rsidP="0023240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232407">
              <w:rPr>
                <w:rFonts w:ascii="Aptos" w:hAnsi="Aptos" w:cs="ADLaM Display"/>
                <w:sz w:val="20"/>
                <w:szCs w:val="20"/>
              </w:rPr>
              <w:t>Branching Databases</w:t>
            </w:r>
          </w:p>
        </w:tc>
        <w:tc>
          <w:tcPr>
            <w:tcW w:w="2191" w:type="dxa"/>
          </w:tcPr>
          <w:p w14:paraId="761C284D" w14:textId="3CC448CA" w:rsidR="00FB5649" w:rsidRPr="00232407" w:rsidRDefault="00232407" w:rsidP="0023240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232407">
              <w:rPr>
                <w:rFonts w:ascii="Aptos" w:hAnsi="Aptos" w:cs="ADLaM Display"/>
                <w:sz w:val="20"/>
                <w:szCs w:val="20"/>
              </w:rPr>
              <w:t>Desktop Publishing</w:t>
            </w:r>
          </w:p>
        </w:tc>
        <w:tc>
          <w:tcPr>
            <w:tcW w:w="2191" w:type="dxa"/>
          </w:tcPr>
          <w:p w14:paraId="31430C68" w14:textId="6D16581D" w:rsidR="00FB5649" w:rsidRPr="00232407" w:rsidRDefault="00232407" w:rsidP="0023240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232407">
              <w:rPr>
                <w:rFonts w:ascii="Aptos" w:hAnsi="Aptos" w:cs="ADLaM Display"/>
                <w:sz w:val="20"/>
                <w:szCs w:val="20"/>
              </w:rPr>
              <w:t>Events and Actions in Programmes</w:t>
            </w:r>
          </w:p>
        </w:tc>
      </w:tr>
      <w:tr w:rsidR="00FB5649" w14:paraId="5E6B0826" w14:textId="77777777" w:rsidTr="00FB5649">
        <w:trPr>
          <w:trHeight w:val="631"/>
        </w:trPr>
        <w:tc>
          <w:tcPr>
            <w:tcW w:w="2190" w:type="dxa"/>
          </w:tcPr>
          <w:p w14:paraId="4D53F15E" w14:textId="6AFF699D" w:rsidR="00FB5649" w:rsidRDefault="00FB5649" w:rsidP="00FB5649">
            <w:pPr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Year 4</w:t>
            </w:r>
          </w:p>
        </w:tc>
        <w:tc>
          <w:tcPr>
            <w:tcW w:w="2190" w:type="dxa"/>
          </w:tcPr>
          <w:p w14:paraId="285F72CD" w14:textId="5D02368C" w:rsidR="00FB5649" w:rsidRPr="00232407" w:rsidRDefault="00232407" w:rsidP="0023240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232407">
              <w:rPr>
                <w:rFonts w:ascii="Aptos" w:hAnsi="Aptos" w:cs="ADLaM Display"/>
                <w:sz w:val="20"/>
                <w:szCs w:val="20"/>
              </w:rPr>
              <w:t>The Internet</w:t>
            </w:r>
          </w:p>
        </w:tc>
        <w:tc>
          <w:tcPr>
            <w:tcW w:w="2190" w:type="dxa"/>
          </w:tcPr>
          <w:p w14:paraId="70C3D92B" w14:textId="68BD27F5" w:rsidR="00FB5649" w:rsidRPr="00232407" w:rsidRDefault="00232407" w:rsidP="0023240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232407">
              <w:rPr>
                <w:rFonts w:ascii="Aptos" w:hAnsi="Aptos" w:cs="ADLaM Display"/>
                <w:sz w:val="20"/>
                <w:szCs w:val="20"/>
              </w:rPr>
              <w:t>Audio Production</w:t>
            </w:r>
          </w:p>
        </w:tc>
        <w:tc>
          <w:tcPr>
            <w:tcW w:w="2190" w:type="dxa"/>
          </w:tcPr>
          <w:p w14:paraId="246F3764" w14:textId="60EBA211" w:rsidR="00FB5649" w:rsidRPr="00232407" w:rsidRDefault="00232407" w:rsidP="0023240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232407">
              <w:rPr>
                <w:rFonts w:ascii="Aptos" w:hAnsi="Aptos" w:cs="ADLaM Display"/>
                <w:sz w:val="20"/>
                <w:szCs w:val="20"/>
              </w:rPr>
              <w:t>Repetition in Shapes</w:t>
            </w:r>
          </w:p>
        </w:tc>
        <w:tc>
          <w:tcPr>
            <w:tcW w:w="2191" w:type="dxa"/>
          </w:tcPr>
          <w:p w14:paraId="59ACB90A" w14:textId="2238F4E4" w:rsidR="00FB5649" w:rsidRPr="00232407" w:rsidRDefault="00232407" w:rsidP="0023240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232407">
              <w:rPr>
                <w:rFonts w:ascii="Aptos" w:hAnsi="Aptos" w:cs="ADLaM Display"/>
                <w:sz w:val="20"/>
                <w:szCs w:val="20"/>
              </w:rPr>
              <w:t>Data Logging</w:t>
            </w:r>
          </w:p>
        </w:tc>
        <w:tc>
          <w:tcPr>
            <w:tcW w:w="2191" w:type="dxa"/>
          </w:tcPr>
          <w:p w14:paraId="524399EF" w14:textId="530F06AE" w:rsidR="00FB5649" w:rsidRPr="00232407" w:rsidRDefault="00232407" w:rsidP="0023240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232407">
              <w:rPr>
                <w:rFonts w:ascii="Aptos" w:hAnsi="Aptos" w:cs="ADLaM Display"/>
                <w:sz w:val="20"/>
                <w:szCs w:val="20"/>
              </w:rPr>
              <w:t>Photo Editing</w:t>
            </w:r>
          </w:p>
        </w:tc>
        <w:tc>
          <w:tcPr>
            <w:tcW w:w="2191" w:type="dxa"/>
          </w:tcPr>
          <w:p w14:paraId="067555D9" w14:textId="56BE40E2" w:rsidR="00FB5649" w:rsidRPr="00232407" w:rsidRDefault="00232407" w:rsidP="0023240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232407">
              <w:rPr>
                <w:rFonts w:ascii="Aptos" w:hAnsi="Aptos" w:cs="ADLaM Display"/>
                <w:sz w:val="20"/>
                <w:szCs w:val="20"/>
              </w:rPr>
              <w:t>Repetition in Games</w:t>
            </w:r>
          </w:p>
        </w:tc>
      </w:tr>
      <w:tr w:rsidR="00FB5649" w14:paraId="45BC278D" w14:textId="77777777" w:rsidTr="00FB5649">
        <w:trPr>
          <w:trHeight w:val="616"/>
        </w:trPr>
        <w:tc>
          <w:tcPr>
            <w:tcW w:w="2190" w:type="dxa"/>
          </w:tcPr>
          <w:p w14:paraId="4B247AFC" w14:textId="0AEA35AC" w:rsidR="00FB5649" w:rsidRDefault="00FB5649" w:rsidP="00FB5649">
            <w:pPr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Year 5</w:t>
            </w:r>
          </w:p>
        </w:tc>
        <w:tc>
          <w:tcPr>
            <w:tcW w:w="2190" w:type="dxa"/>
          </w:tcPr>
          <w:p w14:paraId="518F05F0" w14:textId="0C50504C" w:rsidR="00FB5649" w:rsidRPr="00232407" w:rsidRDefault="00232407" w:rsidP="0023240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232407">
              <w:rPr>
                <w:rFonts w:ascii="Aptos" w:hAnsi="Aptos" w:cs="ADLaM Display"/>
                <w:sz w:val="20"/>
                <w:szCs w:val="20"/>
              </w:rPr>
              <w:t xml:space="preserve">Systems and </w:t>
            </w:r>
            <w:proofErr w:type="gramStart"/>
            <w:r w:rsidRPr="00232407">
              <w:rPr>
                <w:rFonts w:ascii="Aptos" w:hAnsi="Aptos" w:cs="ADLaM Display"/>
                <w:sz w:val="20"/>
                <w:szCs w:val="20"/>
              </w:rPr>
              <w:t>Searching</w:t>
            </w:r>
            <w:proofErr w:type="gramEnd"/>
          </w:p>
        </w:tc>
        <w:tc>
          <w:tcPr>
            <w:tcW w:w="2190" w:type="dxa"/>
          </w:tcPr>
          <w:p w14:paraId="76E3B3B5" w14:textId="44E6ED73" w:rsidR="00FB5649" w:rsidRPr="00232407" w:rsidRDefault="00232407" w:rsidP="0023240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232407">
              <w:rPr>
                <w:rFonts w:ascii="Aptos" w:hAnsi="Aptos" w:cs="ADLaM Display"/>
                <w:sz w:val="20"/>
                <w:szCs w:val="20"/>
              </w:rPr>
              <w:t>Video Production</w:t>
            </w:r>
          </w:p>
        </w:tc>
        <w:tc>
          <w:tcPr>
            <w:tcW w:w="2190" w:type="dxa"/>
          </w:tcPr>
          <w:p w14:paraId="187219B2" w14:textId="18412C82" w:rsidR="00FB5649" w:rsidRPr="00232407" w:rsidRDefault="00232407" w:rsidP="0023240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232407">
              <w:rPr>
                <w:rFonts w:ascii="Aptos" w:hAnsi="Aptos" w:cs="ADLaM Display"/>
                <w:sz w:val="20"/>
                <w:szCs w:val="20"/>
              </w:rPr>
              <w:t>Selection in Physical Computing</w:t>
            </w:r>
          </w:p>
        </w:tc>
        <w:tc>
          <w:tcPr>
            <w:tcW w:w="2191" w:type="dxa"/>
          </w:tcPr>
          <w:p w14:paraId="6C508DB7" w14:textId="49DC3E7E" w:rsidR="00FB5649" w:rsidRPr="00232407" w:rsidRDefault="00232407" w:rsidP="0023240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232407">
              <w:rPr>
                <w:rFonts w:ascii="Aptos" w:hAnsi="Aptos" w:cs="ADLaM Display"/>
                <w:sz w:val="20"/>
                <w:szCs w:val="20"/>
              </w:rPr>
              <w:t>Flat-File Databases</w:t>
            </w:r>
          </w:p>
        </w:tc>
        <w:tc>
          <w:tcPr>
            <w:tcW w:w="2191" w:type="dxa"/>
          </w:tcPr>
          <w:p w14:paraId="69598D54" w14:textId="0E081EA1" w:rsidR="00FB5649" w:rsidRPr="00232407" w:rsidRDefault="00232407" w:rsidP="0023240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232407">
              <w:rPr>
                <w:rFonts w:ascii="Aptos" w:hAnsi="Aptos" w:cs="ADLaM Display"/>
                <w:sz w:val="20"/>
                <w:szCs w:val="20"/>
              </w:rPr>
              <w:t>Introduction to Vector Graphs</w:t>
            </w:r>
          </w:p>
        </w:tc>
        <w:tc>
          <w:tcPr>
            <w:tcW w:w="2191" w:type="dxa"/>
          </w:tcPr>
          <w:p w14:paraId="2B8FC66E" w14:textId="180F631A" w:rsidR="00FB5649" w:rsidRPr="00232407" w:rsidRDefault="00232407" w:rsidP="0023240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232407">
              <w:rPr>
                <w:rFonts w:ascii="Aptos" w:hAnsi="Aptos" w:cs="ADLaM Display"/>
                <w:sz w:val="20"/>
                <w:szCs w:val="20"/>
              </w:rPr>
              <w:t>Selection in Quizzes</w:t>
            </w:r>
          </w:p>
        </w:tc>
      </w:tr>
      <w:tr w:rsidR="00FB5649" w14:paraId="271CF692" w14:textId="77777777" w:rsidTr="00FB5649">
        <w:trPr>
          <w:trHeight w:val="616"/>
        </w:trPr>
        <w:tc>
          <w:tcPr>
            <w:tcW w:w="2190" w:type="dxa"/>
          </w:tcPr>
          <w:p w14:paraId="5E4631E6" w14:textId="190DADDF" w:rsidR="00FB5649" w:rsidRDefault="00FB5649" w:rsidP="00FB5649">
            <w:pPr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Year 6</w:t>
            </w:r>
          </w:p>
        </w:tc>
        <w:tc>
          <w:tcPr>
            <w:tcW w:w="2190" w:type="dxa"/>
          </w:tcPr>
          <w:p w14:paraId="45F5310D" w14:textId="6F3A99C9" w:rsidR="00FB5649" w:rsidRPr="00232407" w:rsidRDefault="00232407" w:rsidP="0023240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232407">
              <w:rPr>
                <w:rFonts w:ascii="Aptos" w:hAnsi="Aptos" w:cs="ADLaM Display"/>
                <w:sz w:val="20"/>
                <w:szCs w:val="20"/>
              </w:rPr>
              <w:t>Communication and Collaboration</w:t>
            </w:r>
          </w:p>
        </w:tc>
        <w:tc>
          <w:tcPr>
            <w:tcW w:w="2190" w:type="dxa"/>
          </w:tcPr>
          <w:p w14:paraId="6A679A29" w14:textId="34B44AAB" w:rsidR="00FB5649" w:rsidRPr="00232407" w:rsidRDefault="00232407" w:rsidP="0023240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232407">
              <w:rPr>
                <w:rFonts w:ascii="Aptos" w:hAnsi="Aptos" w:cs="ADLaM Display"/>
                <w:sz w:val="20"/>
                <w:szCs w:val="20"/>
              </w:rPr>
              <w:t>Webpage Creation</w:t>
            </w:r>
          </w:p>
        </w:tc>
        <w:tc>
          <w:tcPr>
            <w:tcW w:w="2190" w:type="dxa"/>
          </w:tcPr>
          <w:p w14:paraId="2391F9F4" w14:textId="48B2DD34" w:rsidR="00FB5649" w:rsidRPr="00232407" w:rsidRDefault="00232407" w:rsidP="0023240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232407">
              <w:rPr>
                <w:rFonts w:ascii="Aptos" w:hAnsi="Aptos" w:cs="ADLaM Display"/>
                <w:sz w:val="20"/>
                <w:szCs w:val="20"/>
              </w:rPr>
              <w:t>Variables in Games</w:t>
            </w:r>
          </w:p>
        </w:tc>
        <w:tc>
          <w:tcPr>
            <w:tcW w:w="2191" w:type="dxa"/>
          </w:tcPr>
          <w:p w14:paraId="322EBE10" w14:textId="36165631" w:rsidR="00FB5649" w:rsidRPr="00232407" w:rsidRDefault="00232407" w:rsidP="0023240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232407">
              <w:rPr>
                <w:rFonts w:ascii="Aptos" w:hAnsi="Aptos" w:cs="ADLaM Display"/>
                <w:sz w:val="20"/>
                <w:szCs w:val="20"/>
              </w:rPr>
              <w:t>Introduction to Spreadsheets</w:t>
            </w:r>
          </w:p>
        </w:tc>
        <w:tc>
          <w:tcPr>
            <w:tcW w:w="2191" w:type="dxa"/>
          </w:tcPr>
          <w:p w14:paraId="463E3D09" w14:textId="27D6096A" w:rsidR="00FB5649" w:rsidRPr="00232407" w:rsidRDefault="00232407" w:rsidP="0023240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232407">
              <w:rPr>
                <w:rFonts w:ascii="Aptos" w:hAnsi="Aptos" w:cs="ADLaM Display"/>
                <w:sz w:val="20"/>
                <w:szCs w:val="20"/>
              </w:rPr>
              <w:t>3D Modelling</w:t>
            </w:r>
          </w:p>
        </w:tc>
        <w:tc>
          <w:tcPr>
            <w:tcW w:w="2191" w:type="dxa"/>
          </w:tcPr>
          <w:p w14:paraId="5CB85836" w14:textId="15E461A3" w:rsidR="00FB5649" w:rsidRPr="00232407" w:rsidRDefault="00232407" w:rsidP="0023240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232407">
              <w:rPr>
                <w:rFonts w:ascii="Aptos" w:hAnsi="Aptos" w:cs="ADLaM Display"/>
                <w:sz w:val="20"/>
                <w:szCs w:val="20"/>
              </w:rPr>
              <w:t>Sensing Movement</w:t>
            </w:r>
          </w:p>
        </w:tc>
      </w:tr>
    </w:tbl>
    <w:p w14:paraId="1D44AE51" w14:textId="77777777" w:rsidR="00EA56E0" w:rsidRPr="000565F6" w:rsidRDefault="00EA56E0" w:rsidP="00232407">
      <w:pPr>
        <w:rPr>
          <w:rFonts w:ascii="Aptos" w:hAnsi="Aptos" w:cs="ADLaM Display"/>
          <w:b/>
          <w:bCs/>
          <w:color w:val="E97034"/>
          <w:sz w:val="50"/>
          <w:szCs w:val="50"/>
        </w:rPr>
      </w:pPr>
    </w:p>
    <w:sectPr w:rsidR="00EA56E0" w:rsidRPr="000565F6" w:rsidSect="00FB5649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0A116" w14:textId="77777777" w:rsidR="00C91245" w:rsidRDefault="00C91245" w:rsidP="000565F6">
      <w:pPr>
        <w:spacing w:after="0" w:line="240" w:lineRule="auto"/>
      </w:pPr>
      <w:r>
        <w:separator/>
      </w:r>
    </w:p>
  </w:endnote>
  <w:endnote w:type="continuationSeparator" w:id="0">
    <w:p w14:paraId="7B62E4C2" w14:textId="77777777" w:rsidR="00C91245" w:rsidRDefault="00C91245" w:rsidP="00056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AG Rounded">
    <w:altName w:val="Calibri"/>
    <w:charset w:val="00"/>
    <w:family w:val="auto"/>
    <w:pitch w:val="variable"/>
    <w:sig w:usb0="80000003" w:usb1="00000000" w:usb2="00000000" w:usb3="00000000" w:csb0="00000001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5167E" w14:textId="77777777" w:rsidR="000565F6" w:rsidRDefault="000565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E9B28" w14:textId="77777777" w:rsidR="000565F6" w:rsidRDefault="000565F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DE916" w14:textId="77777777" w:rsidR="000565F6" w:rsidRDefault="000565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E1AFB" w14:textId="77777777" w:rsidR="00C91245" w:rsidRDefault="00C91245" w:rsidP="000565F6">
      <w:pPr>
        <w:spacing w:after="0" w:line="240" w:lineRule="auto"/>
      </w:pPr>
      <w:r>
        <w:separator/>
      </w:r>
    </w:p>
  </w:footnote>
  <w:footnote w:type="continuationSeparator" w:id="0">
    <w:p w14:paraId="25B16928" w14:textId="77777777" w:rsidR="00C91245" w:rsidRDefault="00C91245" w:rsidP="000565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FE23C" w14:textId="6DDDB84C" w:rsidR="000565F6" w:rsidRDefault="00000000">
    <w:pPr>
      <w:pStyle w:val="Header"/>
    </w:pPr>
    <w:r>
      <w:rPr>
        <w:noProof/>
      </w:rPr>
      <w:pict w14:anchorId="6DF428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2235658" o:spid="_x0000_s1032" type="#_x0000_t75" style="position:absolute;margin-left:0;margin-top:0;width:258.75pt;height:258pt;z-index:-251656192;mso-position-horizontal:center;mso-position-horizontal-relative:margin;mso-position-vertical:center;mso-position-vertical-relative:margin" o:allowincell="f">
          <v:imagedata r:id="rId1" o:title="log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D18E1" w14:textId="4AD02D1A" w:rsidR="000565F6" w:rsidRDefault="00000000" w:rsidP="000565F6">
    <w:pPr>
      <w:pStyle w:val="Header"/>
      <w:jc w:val="right"/>
    </w:pPr>
    <w:r>
      <w:rPr>
        <w:noProof/>
      </w:rPr>
      <w:pict w14:anchorId="2F5F2C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2235659" o:spid="_x0000_s1033" type="#_x0000_t75" style="position:absolute;left:0;text-align:left;margin-left:0;margin-top:0;width:258.75pt;height:258pt;z-index:-251655168;mso-position-horizontal:center;mso-position-horizontal-relative:margin;mso-position-vertical:center;mso-position-vertical-relative:margin" o:allowincell="f">
          <v:imagedata r:id="rId1" o:title="logo"/>
          <w10:wrap anchorx="margin" anchory="margin"/>
        </v:shape>
      </w:pict>
    </w:r>
    <w:r w:rsidR="000565F6" w:rsidRPr="000565F6">
      <w:rPr>
        <w:noProof/>
      </w:rPr>
      <w:drawing>
        <wp:anchor distT="0" distB="0" distL="114300" distR="114300" simplePos="0" relativeHeight="251658240" behindDoc="0" locked="0" layoutInCell="1" allowOverlap="1" wp14:anchorId="0E7CD2B2" wp14:editId="236637C6">
          <wp:simplePos x="0" y="0"/>
          <wp:positionH relativeFrom="column">
            <wp:posOffset>7426325</wp:posOffset>
          </wp:positionH>
          <wp:positionV relativeFrom="paragraph">
            <wp:posOffset>-231140</wp:posOffset>
          </wp:positionV>
          <wp:extent cx="2118995" cy="467360"/>
          <wp:effectExtent l="0" t="0" r="0" b="8890"/>
          <wp:wrapSquare wrapText="bothSides"/>
          <wp:docPr id="29081255" name="Picture 29081255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6848052" name="Picture 1" descr="A close-up of a 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8995" cy="467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5EE95" w14:textId="7B29EA52" w:rsidR="000565F6" w:rsidRDefault="00000000">
    <w:pPr>
      <w:pStyle w:val="Header"/>
    </w:pPr>
    <w:r>
      <w:rPr>
        <w:noProof/>
      </w:rPr>
      <w:pict w14:anchorId="120F3E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2235657" o:spid="_x0000_s1031" type="#_x0000_t75" style="position:absolute;margin-left:0;margin-top:0;width:258.75pt;height:258pt;z-index:-251657216;mso-position-horizontal:center;mso-position-horizontal-relative:margin;mso-position-vertical:center;mso-position-vertical-relative:margin" o:allowincell="f">
          <v:imagedata r:id="rId1" o:title="log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5012"/>
    <w:multiLevelType w:val="hybridMultilevel"/>
    <w:tmpl w:val="FAFE81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D0730"/>
    <w:multiLevelType w:val="hybridMultilevel"/>
    <w:tmpl w:val="B8DEA6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94BC7"/>
    <w:multiLevelType w:val="hybridMultilevel"/>
    <w:tmpl w:val="B394BF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36C2B"/>
    <w:multiLevelType w:val="hybridMultilevel"/>
    <w:tmpl w:val="DDBE71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4E4137"/>
    <w:multiLevelType w:val="hybridMultilevel"/>
    <w:tmpl w:val="1B502A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0D5FC6"/>
    <w:multiLevelType w:val="hybridMultilevel"/>
    <w:tmpl w:val="06124B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1242F7"/>
    <w:multiLevelType w:val="hybridMultilevel"/>
    <w:tmpl w:val="8ECEE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9D3471"/>
    <w:multiLevelType w:val="hybridMultilevel"/>
    <w:tmpl w:val="3C1EC9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152F65"/>
    <w:multiLevelType w:val="hybridMultilevel"/>
    <w:tmpl w:val="C89483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176C3C"/>
    <w:multiLevelType w:val="hybridMultilevel"/>
    <w:tmpl w:val="04882B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184171E"/>
    <w:multiLevelType w:val="hybridMultilevel"/>
    <w:tmpl w:val="20466A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C34E0"/>
    <w:multiLevelType w:val="hybridMultilevel"/>
    <w:tmpl w:val="80466B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573805"/>
    <w:multiLevelType w:val="hybridMultilevel"/>
    <w:tmpl w:val="BEB47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A84F65"/>
    <w:multiLevelType w:val="hybridMultilevel"/>
    <w:tmpl w:val="38CC4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656EAB"/>
    <w:multiLevelType w:val="hybridMultilevel"/>
    <w:tmpl w:val="7CAC3D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CB2914"/>
    <w:multiLevelType w:val="hybridMultilevel"/>
    <w:tmpl w:val="606223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654A1C"/>
    <w:multiLevelType w:val="hybridMultilevel"/>
    <w:tmpl w:val="92DA20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735F9A"/>
    <w:multiLevelType w:val="hybridMultilevel"/>
    <w:tmpl w:val="D97E3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045483"/>
    <w:multiLevelType w:val="hybridMultilevel"/>
    <w:tmpl w:val="C2ACC3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8371B5"/>
    <w:multiLevelType w:val="hybridMultilevel"/>
    <w:tmpl w:val="DEA29D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FC1BA1"/>
    <w:multiLevelType w:val="hybridMultilevel"/>
    <w:tmpl w:val="34CE16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3861B6"/>
    <w:multiLevelType w:val="hybridMultilevel"/>
    <w:tmpl w:val="98D0E3D0"/>
    <w:lvl w:ilvl="0" w:tplc="D2C42670">
      <w:numFmt w:val="bullet"/>
      <w:lvlText w:val="•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4F37C8"/>
    <w:multiLevelType w:val="hybridMultilevel"/>
    <w:tmpl w:val="5D1211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170A7F"/>
    <w:multiLevelType w:val="hybridMultilevel"/>
    <w:tmpl w:val="A8A443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604722"/>
    <w:multiLevelType w:val="hybridMultilevel"/>
    <w:tmpl w:val="43601B5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25762626">
    <w:abstractNumId w:val="18"/>
  </w:num>
  <w:num w:numId="2" w16cid:durableId="1983195410">
    <w:abstractNumId w:val="23"/>
  </w:num>
  <w:num w:numId="3" w16cid:durableId="765156646">
    <w:abstractNumId w:val="1"/>
  </w:num>
  <w:num w:numId="4" w16cid:durableId="1338313111">
    <w:abstractNumId w:val="15"/>
  </w:num>
  <w:num w:numId="5" w16cid:durableId="1312564404">
    <w:abstractNumId w:val="8"/>
  </w:num>
  <w:num w:numId="6" w16cid:durableId="1380595449">
    <w:abstractNumId w:val="20"/>
  </w:num>
  <w:num w:numId="7" w16cid:durableId="308942741">
    <w:abstractNumId w:val="7"/>
  </w:num>
  <w:num w:numId="8" w16cid:durableId="1178423233">
    <w:abstractNumId w:val="2"/>
  </w:num>
  <w:num w:numId="9" w16cid:durableId="390229578">
    <w:abstractNumId w:val="13"/>
  </w:num>
  <w:num w:numId="10" w16cid:durableId="1454985060">
    <w:abstractNumId w:val="22"/>
  </w:num>
  <w:num w:numId="11" w16cid:durableId="86385674">
    <w:abstractNumId w:val="16"/>
  </w:num>
  <w:num w:numId="12" w16cid:durableId="429355428">
    <w:abstractNumId w:val="12"/>
  </w:num>
  <w:num w:numId="13" w16cid:durableId="1971664769">
    <w:abstractNumId w:val="11"/>
  </w:num>
  <w:num w:numId="14" w16cid:durableId="589124220">
    <w:abstractNumId w:val="19"/>
  </w:num>
  <w:num w:numId="15" w16cid:durableId="137185110">
    <w:abstractNumId w:val="0"/>
  </w:num>
  <w:num w:numId="16" w16cid:durableId="1783377511">
    <w:abstractNumId w:val="6"/>
  </w:num>
  <w:num w:numId="17" w16cid:durableId="1777098262">
    <w:abstractNumId w:val="5"/>
  </w:num>
  <w:num w:numId="18" w16cid:durableId="1490905257">
    <w:abstractNumId w:val="4"/>
  </w:num>
  <w:num w:numId="19" w16cid:durableId="224074422">
    <w:abstractNumId w:val="21"/>
  </w:num>
  <w:num w:numId="20" w16cid:durableId="1064840594">
    <w:abstractNumId w:val="10"/>
  </w:num>
  <w:num w:numId="21" w16cid:durableId="1181578288">
    <w:abstractNumId w:val="17"/>
  </w:num>
  <w:num w:numId="22" w16cid:durableId="6950302">
    <w:abstractNumId w:val="24"/>
  </w:num>
  <w:num w:numId="23" w16cid:durableId="810751812">
    <w:abstractNumId w:val="14"/>
  </w:num>
  <w:num w:numId="24" w16cid:durableId="2026009649">
    <w:abstractNumId w:val="3"/>
  </w:num>
  <w:num w:numId="25" w16cid:durableId="17961753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5F6"/>
    <w:rsid w:val="00035716"/>
    <w:rsid w:val="000433C8"/>
    <w:rsid w:val="000565F6"/>
    <w:rsid w:val="00060E51"/>
    <w:rsid w:val="00066621"/>
    <w:rsid w:val="0009017B"/>
    <w:rsid w:val="000C662A"/>
    <w:rsid w:val="00155775"/>
    <w:rsid w:val="001641A2"/>
    <w:rsid w:val="00182AF6"/>
    <w:rsid w:val="00200804"/>
    <w:rsid w:val="00204129"/>
    <w:rsid w:val="00232407"/>
    <w:rsid w:val="002572BD"/>
    <w:rsid w:val="002814F1"/>
    <w:rsid w:val="00337675"/>
    <w:rsid w:val="00350B64"/>
    <w:rsid w:val="0036281A"/>
    <w:rsid w:val="00386698"/>
    <w:rsid w:val="003E1EE1"/>
    <w:rsid w:val="004026C5"/>
    <w:rsid w:val="00412EF8"/>
    <w:rsid w:val="004552EC"/>
    <w:rsid w:val="004847FF"/>
    <w:rsid w:val="004B3DA6"/>
    <w:rsid w:val="004E1C37"/>
    <w:rsid w:val="004E3176"/>
    <w:rsid w:val="005500E6"/>
    <w:rsid w:val="005858DE"/>
    <w:rsid w:val="00694C6B"/>
    <w:rsid w:val="007209F9"/>
    <w:rsid w:val="0078609D"/>
    <w:rsid w:val="007A5CBD"/>
    <w:rsid w:val="00817CAF"/>
    <w:rsid w:val="00825356"/>
    <w:rsid w:val="008458C1"/>
    <w:rsid w:val="00846D92"/>
    <w:rsid w:val="00877754"/>
    <w:rsid w:val="008D1A88"/>
    <w:rsid w:val="008D67BA"/>
    <w:rsid w:val="009B7648"/>
    <w:rsid w:val="009D4F05"/>
    <w:rsid w:val="009F615A"/>
    <w:rsid w:val="00A452DA"/>
    <w:rsid w:val="00A453A4"/>
    <w:rsid w:val="00A67218"/>
    <w:rsid w:val="00AC047E"/>
    <w:rsid w:val="00BD392F"/>
    <w:rsid w:val="00BD7C8E"/>
    <w:rsid w:val="00BE1DF9"/>
    <w:rsid w:val="00C12E29"/>
    <w:rsid w:val="00C24882"/>
    <w:rsid w:val="00C507DE"/>
    <w:rsid w:val="00C91245"/>
    <w:rsid w:val="00C97710"/>
    <w:rsid w:val="00CB730B"/>
    <w:rsid w:val="00CC7678"/>
    <w:rsid w:val="00D021AE"/>
    <w:rsid w:val="00D53D20"/>
    <w:rsid w:val="00DA4ED6"/>
    <w:rsid w:val="00DC64EF"/>
    <w:rsid w:val="00E030AF"/>
    <w:rsid w:val="00E10913"/>
    <w:rsid w:val="00E425C0"/>
    <w:rsid w:val="00EA56E0"/>
    <w:rsid w:val="00EF29CD"/>
    <w:rsid w:val="00F46BC8"/>
    <w:rsid w:val="00F5624E"/>
    <w:rsid w:val="00F725AF"/>
    <w:rsid w:val="00FA3357"/>
    <w:rsid w:val="00FB5649"/>
    <w:rsid w:val="3ED5A401"/>
    <w:rsid w:val="659FC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9DA5F9"/>
  <w15:chartTrackingRefBased/>
  <w15:docId w15:val="{B6610FB7-510C-475A-989A-017B30F45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3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6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5F6"/>
  </w:style>
  <w:style w:type="paragraph" w:styleId="Footer">
    <w:name w:val="footer"/>
    <w:basedOn w:val="Normal"/>
    <w:link w:val="FooterChar"/>
    <w:uiPriority w:val="99"/>
    <w:unhideWhenUsed/>
    <w:rsid w:val="00056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5F6"/>
  </w:style>
  <w:style w:type="character" w:customStyle="1" w:styleId="oypena">
    <w:name w:val="oypena"/>
    <w:basedOn w:val="DefaultParagraphFont"/>
    <w:rsid w:val="000565F6"/>
  </w:style>
  <w:style w:type="table" w:styleId="TableGrid">
    <w:name w:val="Table Grid"/>
    <w:basedOn w:val="TableNormal"/>
    <w:uiPriority w:val="39"/>
    <w:rsid w:val="000565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0565F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0565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3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45f3eb-7c94-4991-aae0-1b38d9be4f6f" xsi:nil="true"/>
    <lcf76f155ced4ddcb4097134ff3c332f xmlns="a24b15ff-d72d-4aaf-b716-07afe4f70e6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4667278935FB498A898299F47B4800" ma:contentTypeVersion="11" ma:contentTypeDescription="Create a new document." ma:contentTypeScope="" ma:versionID="0b50015039c7f37d5601f5e42bd73992">
  <xsd:schema xmlns:xsd="http://www.w3.org/2001/XMLSchema" xmlns:xs="http://www.w3.org/2001/XMLSchema" xmlns:p="http://schemas.microsoft.com/office/2006/metadata/properties" xmlns:ns2="a24b15ff-d72d-4aaf-b716-07afe4f70e67" xmlns:ns3="7545f3eb-7c94-4991-aae0-1b38d9be4f6f" targetNamespace="http://schemas.microsoft.com/office/2006/metadata/properties" ma:root="true" ma:fieldsID="49ed6a4690da2cadea986f1f8ad97a97" ns2:_="" ns3:_="">
    <xsd:import namespace="a24b15ff-d72d-4aaf-b716-07afe4f70e67"/>
    <xsd:import namespace="7545f3eb-7c94-4991-aae0-1b38d9be4f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4b15ff-d72d-4aaf-b716-07afe4f70e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45f3eb-7c94-4991-aae0-1b38d9be4f6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4912906-220e-4e5e-863b-d31c2c8cc300}" ma:internalName="TaxCatchAll" ma:showField="CatchAllData" ma:web="7545f3eb-7c94-4991-aae0-1b38d9be4f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0A8D0C-3BFB-44D0-B726-436665796F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D722584-6FB0-45D5-AB76-EDFA6EFF99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A5CB2A-0C77-4E8D-BBB5-7017C3712D6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Giraldo-Perez</dc:creator>
  <cp:keywords/>
  <dc:description/>
  <cp:lastModifiedBy>Danny Gunyon</cp:lastModifiedBy>
  <cp:revision>4</cp:revision>
  <cp:lastPrinted>2023-11-08T12:09:00Z</cp:lastPrinted>
  <dcterms:created xsi:type="dcterms:W3CDTF">2024-04-17T10:00:00Z</dcterms:created>
  <dcterms:modified xsi:type="dcterms:W3CDTF">2026-06-04T12:44:00Z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0x010100914667278935FB498A898299F47B4800</vt:lpwstr>
  </property>
  <property fmtid="{D5CDD505-2E9C-101B-9397-08002B2CF9AE}" pid="3" name="Order">
    <vt:r8>2644400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